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03" w:rsidRPr="00A56C03" w:rsidRDefault="00A56C03" w:rsidP="00A56C03">
      <w:pPr>
        <w:jc w:val="center"/>
        <w:rPr>
          <w:rFonts w:ascii="Times New Roman" w:hAnsi="Times New Roman"/>
          <w:b/>
          <w:sz w:val="20"/>
        </w:rPr>
      </w:pPr>
      <w:r w:rsidRPr="00A56C03">
        <w:rPr>
          <w:rFonts w:ascii="Times New Roman" w:hAnsi="Times New Roman"/>
          <w:b/>
          <w:sz w:val="28"/>
        </w:rPr>
        <w:t>Медицинские процедуры, входящие в стоимость программы "Общетерапевтическая":</w:t>
      </w:r>
    </w:p>
    <w:tbl>
      <w:tblPr>
        <w:tblW w:w="10125" w:type="dxa"/>
        <w:tblInd w:w="94" w:type="dxa"/>
        <w:tblLook w:val="04A0"/>
      </w:tblPr>
      <w:tblGrid>
        <w:gridCol w:w="5691"/>
        <w:gridCol w:w="1477"/>
        <w:gridCol w:w="1477"/>
        <w:gridCol w:w="1480"/>
      </w:tblGrid>
      <w:tr w:rsidR="00A56C03" w:rsidRPr="00A56C03" w:rsidTr="00A56C03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A56C03" w:rsidRPr="00A56C03" w:rsidTr="00A56C03">
        <w:trPr>
          <w:trHeight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день для новых номеров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 Диагностические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Консультации узких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56C03" w:rsidRPr="00A56C03" w:rsidTr="00A56C0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Диагностические 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обследовнаия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клинико-биохимическеи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бактериологические)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56C03" w:rsidRPr="00A56C03" w:rsidTr="00A56C0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(ЭКГ, РВГ верхних и нижних конечностей - 2 сегмента или РЭГ)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56C03" w:rsidRPr="00A56C03" w:rsidTr="00A56C0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Ультразвуковая диагностика по профилю курорта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56C03" w:rsidRPr="00A56C03" w:rsidTr="00A56C0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56C03" w:rsidRPr="00A56C03" w:rsidTr="00A56C0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Лечебные процедуры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Минеральные ванны (УМВ) или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56C03" w:rsidRPr="00A56C03" w:rsidTr="00A56C0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искусственные ванны (хвойно-жемчужные, 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йодо-бромные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пенно-солодковые)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 души (циркулярный, восходящий, 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Электрогрязелечение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Грязевые аппликации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Аппаратная физиотерапия (1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Сифонные промывания кишечника минеральной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56C03" w:rsidRPr="00A56C03" w:rsidTr="00A56C03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Микроклизмы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(отвар трав, </w:t>
            </w:r>
            <w:proofErr w:type="gram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минеральные</w:t>
            </w:r>
            <w:proofErr w:type="gram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лекарственные, масляные)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Массаж ручной классический 1,5 ед. (по профилю санатория) или ПДМ или душ 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Массажная кушетка "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Ормед-Релакс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Программный комплекс "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Мультитмаг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gram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</w:t>
            </w:r>
            <w:proofErr w:type="gram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магнитерапия</w:t>
            </w:r>
            <w:proofErr w:type="spellEnd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Ингаляции минеральной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56C03" w:rsidRPr="00A56C03" w:rsidTr="00A56C0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ЛФК, терренкур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56C03" w:rsidRPr="00A56C03" w:rsidTr="00A56C03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C03" w:rsidRPr="00A56C03" w:rsidRDefault="00A56C03" w:rsidP="00A56C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медицинской помощи (в том числе, стоматологической)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C03" w:rsidRPr="00A56C03" w:rsidRDefault="00A56C03" w:rsidP="00A56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731DD" w:rsidRP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Медицинские процедуры, входящие в стоимость программы "</w:t>
      </w:r>
      <w:proofErr w:type="spellStart"/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Антистресс</w:t>
      </w:r>
      <w:proofErr w:type="spellEnd"/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":</w:t>
      </w:r>
    </w:p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tbl>
      <w:tblPr>
        <w:tblW w:w="9743" w:type="dxa"/>
        <w:tblInd w:w="95" w:type="dxa"/>
        <w:tblLook w:val="04A0"/>
      </w:tblPr>
      <w:tblGrid>
        <w:gridCol w:w="7930"/>
        <w:gridCol w:w="1813"/>
      </w:tblGrid>
      <w:tr w:rsidR="000731DD" w:rsidRPr="000731DD" w:rsidTr="000731DD">
        <w:trPr>
          <w:trHeight w:val="785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дней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555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(психотерапевт-психолог, невролог)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(ЭКГ, РЭГ)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Диагностические обследования (клинико-биохимические)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677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минеральные (УМВ)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724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ванны искусственные (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йодо-бромные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хвойные, хвойно-жемчужные) или лечебные души (циркулярный, веерный)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Аппаратная физиотерапия 1 вид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 ручной классический 1,5 ед. (по профилю санатория)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Психотерапия групповая или индивидуальная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308"/>
        </w:trPr>
        <w:tc>
          <w:tcPr>
            <w:tcW w:w="7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 прием минеральной воды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731DD" w:rsidRPr="000731DD" w:rsidTr="000731DD">
        <w:trPr>
          <w:trHeight w:val="662"/>
        </w:trPr>
        <w:tc>
          <w:tcPr>
            <w:tcW w:w="7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0731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Медицинские процедуры, входящие в стоимость программы "Здоровый позвоночник":</w:t>
      </w:r>
    </w:p>
    <w:p w:rsidR="000731DD" w:rsidRP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tbl>
      <w:tblPr>
        <w:tblW w:w="9800" w:type="dxa"/>
        <w:tblInd w:w="94" w:type="dxa"/>
        <w:tblLook w:val="04A0"/>
      </w:tblPr>
      <w:tblGrid>
        <w:gridCol w:w="7976"/>
        <w:gridCol w:w="1824"/>
      </w:tblGrid>
      <w:tr w:rsidR="000731DD" w:rsidRPr="000731DD" w:rsidTr="000731DD">
        <w:trPr>
          <w:trHeight w:val="784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дней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599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(невролог)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Диагностические обследования (клинико-биохимические)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минеральные (УМВ, УСВ)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731DD" w:rsidRPr="000731DD" w:rsidTr="000731DD">
        <w:trPr>
          <w:trHeight w:val="53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ванны искусственные (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йодо-бромные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615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Аппаратная физиотерапия 1 вид или вибромассаж на аппарате "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Ормедрелакс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46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Грязевые аппликации местные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 ручной классический 1,5 ед. (по профилю санатория)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 ПДМ или душ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ЛФК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Терренкур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 прием минеральной воды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731DD" w:rsidRPr="000731DD" w:rsidTr="000731DD">
        <w:trPr>
          <w:trHeight w:val="308"/>
        </w:trPr>
        <w:tc>
          <w:tcPr>
            <w:tcW w:w="7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Медицинские процедуры, входящие в стоимость программы "Сахарный диабет":</w:t>
      </w:r>
    </w:p>
    <w:p w:rsidR="000731DD" w:rsidRP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tbl>
      <w:tblPr>
        <w:tblW w:w="9720" w:type="dxa"/>
        <w:tblInd w:w="95" w:type="dxa"/>
        <w:tblLook w:val="04A0"/>
      </w:tblPr>
      <w:tblGrid>
        <w:gridCol w:w="7911"/>
        <w:gridCol w:w="1809"/>
      </w:tblGrid>
      <w:tr w:rsidR="000731DD" w:rsidRPr="000731DD" w:rsidTr="000731DD">
        <w:trPr>
          <w:trHeight w:val="821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дней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531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(невролог, диетолог, эндокринолог)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(ЭКГ, РВГ)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Диагностические обследования (клинико-биохимические)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минеральные (УМВ, УСВ)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757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ванны искусственные (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йодо-бромные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хвойно-жемчужные) или лечебные души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58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Аппаратная физиотерапия 1 вид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 ручной классический 1,5 ед. (по профилю санатория)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 ПДМ или душ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ЛФК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 прием минеральной воды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731DD" w:rsidRPr="000731DD" w:rsidTr="000731DD">
        <w:trPr>
          <w:trHeight w:val="323"/>
        </w:trPr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731DD" w:rsidRP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Медицинские процедуры, входящие в стоимость программы "Лечение заболеваний органов пищеварения":</w:t>
      </w:r>
    </w:p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9707" w:type="dxa"/>
        <w:tblInd w:w="95" w:type="dxa"/>
        <w:tblLook w:val="04A0"/>
      </w:tblPr>
      <w:tblGrid>
        <w:gridCol w:w="7900"/>
        <w:gridCol w:w="1807"/>
      </w:tblGrid>
      <w:tr w:rsidR="000731DD" w:rsidRPr="000731DD" w:rsidTr="000731DD">
        <w:trPr>
          <w:trHeight w:val="81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дней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603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по профилю курорта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Диагностические обследования (клинико-биохимические)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Гастроскопия,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показаниям)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минеральные (УМВ)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81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ванны искусственные или лечебные души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Электрогрязелечение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Аппарратная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физиотерапия 1 вид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Сифонное промывание кишечника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Микроклизмы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 ручной классический 1,5 ед. (по профилю санатория)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 ПДМ или душ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 прием минеральной воды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731DD" w:rsidRPr="000731DD" w:rsidTr="000731DD">
        <w:trPr>
          <w:trHeight w:val="31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731DD" w:rsidRP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Медицинские процедуры, входящие в стоимость программы "Грация":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br/>
      </w:r>
    </w:p>
    <w:tbl>
      <w:tblPr>
        <w:tblW w:w="9757" w:type="dxa"/>
        <w:tblInd w:w="95" w:type="dxa"/>
        <w:tblLook w:val="04A0"/>
      </w:tblPr>
      <w:tblGrid>
        <w:gridCol w:w="7941"/>
        <w:gridCol w:w="1816"/>
      </w:tblGrid>
      <w:tr w:rsidR="000731DD" w:rsidRPr="000731DD" w:rsidTr="000731DD">
        <w:trPr>
          <w:trHeight w:val="770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дней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543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(психотерапевт-психолог, диетолог, эндокринолог)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Диетотерапия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минеральные (УМВ)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468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или ванны искусственные (пенно-солодковые,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йодо-бромные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хвойно-жемчужные)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Сифонное промывание кишечника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Массаж ручной классический 1,5 ед.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ПДМ или душ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циркулярный, веерный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ЛФК, тренажеры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Сауна инфракрасная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 прием минеральной воды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731DD" w:rsidRPr="000731DD" w:rsidTr="000731DD">
        <w:trPr>
          <w:trHeight w:val="302"/>
        </w:trPr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731DD" w:rsidRPr="000731DD" w:rsidRDefault="000731DD" w:rsidP="000731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731D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Медицинские процедуры, входящие в стоимость программы "Диагностическая":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br/>
      </w:r>
    </w:p>
    <w:tbl>
      <w:tblPr>
        <w:tblW w:w="9795" w:type="dxa"/>
        <w:tblInd w:w="93" w:type="dxa"/>
        <w:tblLook w:val="04A0"/>
      </w:tblPr>
      <w:tblGrid>
        <w:gridCol w:w="7971"/>
        <w:gridCol w:w="1824"/>
      </w:tblGrid>
      <w:tr w:rsidR="000731DD" w:rsidRPr="000731DD" w:rsidTr="000731DD">
        <w:trPr>
          <w:trHeight w:val="825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 путевки: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дней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1DD" w:rsidRPr="000731DD" w:rsidTr="000731DD">
        <w:trPr>
          <w:trHeight w:val="437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врача узкой специальности по профилю курорта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Функциональная диагностика (ЭКГ, РВГ, РЭГ)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УЗИ-диагностика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исселедование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939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Диагностические обследования (клинический анализ крови, общий анализ мочи, билирубин,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холестирин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трансаминазы</w:t>
            </w:r>
            <w:proofErr w:type="spellEnd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протромбин, глюкоза крови)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DD" w:rsidRPr="000731DD" w:rsidTr="000731DD">
        <w:trPr>
          <w:trHeight w:val="421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Гастродуоденоскопия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0731DD" w:rsidRPr="000731DD" w:rsidTr="000731DD">
        <w:trPr>
          <w:trHeight w:val="323"/>
        </w:trPr>
        <w:tc>
          <w:tcPr>
            <w:tcW w:w="7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экстренной помощи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DD" w:rsidRPr="000731DD" w:rsidRDefault="000731DD" w:rsidP="0007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56C03" w:rsidRPr="00A56C03" w:rsidRDefault="00A56C03" w:rsidP="00A56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C03">
        <w:rPr>
          <w:rFonts w:ascii="Times New Roman" w:eastAsia="Times New Roman" w:hAnsi="Times New Roman"/>
          <w:b/>
          <w:bCs/>
          <w:color w:val="000000"/>
          <w:lang w:eastAsia="ru-RU"/>
        </w:rPr>
        <w:t>Примечание:</w:t>
      </w:r>
      <w:r w:rsidRPr="00A56C03">
        <w:rPr>
          <w:rFonts w:ascii="Times New Roman" w:eastAsia="Times New Roman" w:hAnsi="Times New Roman"/>
          <w:color w:val="000000"/>
          <w:lang w:eastAsia="ru-RU"/>
        </w:rPr>
        <w:t xml:space="preserve"> при себе необходимо иметь санаторно-курортную карту согласно приказа МЗ России № 256 от 22.11.2004г.</w:t>
      </w:r>
    </w:p>
    <w:p w:rsidR="006429FA" w:rsidRDefault="00A56C03" w:rsidP="00A56C0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56C03">
        <w:rPr>
          <w:rFonts w:ascii="Times New Roman" w:eastAsia="Times New Roman" w:hAnsi="Times New Roman"/>
          <w:color w:val="000000"/>
          <w:lang w:eastAsia="ru-RU"/>
        </w:rPr>
        <w:t>При отсутствии санаторно-курортной карты, необходимые исследования проводятся на базе санатория за дополнительную плату. Перечень медицинских услуг может быть изменен лечащим врачом по показаниям и объективному состоянию пациента в пределах суммы, предусмотренной по статье "лечение" в санаторно-курортной путевке.</w:t>
      </w:r>
    </w:p>
    <w:p w:rsidR="000731DD" w:rsidRDefault="000731DD" w:rsidP="00A56C0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731DD" w:rsidRPr="006429FA" w:rsidRDefault="000731DD" w:rsidP="00A56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731DD" w:rsidRPr="006429FA" w:rsidSect="00DA0A9F">
      <w:headerReference w:type="default" r:id="rId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46" w:rsidRDefault="00490C46" w:rsidP="001653BC">
      <w:pPr>
        <w:spacing w:after="0" w:line="240" w:lineRule="auto"/>
      </w:pPr>
      <w:r>
        <w:separator/>
      </w:r>
    </w:p>
  </w:endnote>
  <w:endnote w:type="continuationSeparator" w:id="0">
    <w:p w:rsidR="00490C46" w:rsidRDefault="00490C46" w:rsidP="001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46" w:rsidRDefault="00490C46" w:rsidP="001653BC">
      <w:pPr>
        <w:spacing w:after="0" w:line="240" w:lineRule="auto"/>
      </w:pPr>
      <w:r>
        <w:separator/>
      </w:r>
    </w:p>
  </w:footnote>
  <w:footnote w:type="continuationSeparator" w:id="0">
    <w:p w:rsidR="00490C46" w:rsidRDefault="00490C46" w:rsidP="0016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F3" w:rsidRPr="00F1612E" w:rsidRDefault="004065F3" w:rsidP="001653BC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b/>
        <w:color w:val="000000"/>
        <w:sz w:val="20"/>
        <w:szCs w:val="20"/>
        <w:lang w:eastAsia="ru-RU"/>
      </w:rPr>
    </w:pPr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Санаторий «Целебный ключ</w:t>
    </w:r>
    <w:r w:rsidRPr="00F1612E"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»</w:t>
    </w:r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, г</w:t>
    </w:r>
    <w:proofErr w:type="gramStart"/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.Е</w:t>
    </w:r>
    <w:proofErr w:type="gramEnd"/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ссентуки</w:t>
    </w:r>
  </w:p>
  <w:p w:rsidR="004065F3" w:rsidRPr="0031774D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31774D">
      <w:rPr>
        <w:rFonts w:ascii="Times New Roman" w:eastAsia="Times New Roman" w:hAnsi="Times New Roman"/>
        <w:color w:val="000000"/>
        <w:sz w:val="20"/>
        <w:szCs w:val="20"/>
        <w:lang w:eastAsia="ru-RU"/>
      </w:rPr>
      <w:t>8-800-550-34-90 - звонок по России бесплатный</w:t>
    </w:r>
  </w:p>
  <w:p w:rsidR="004065F3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val="en-US" w:eastAsia="ru-RU"/>
      </w:rPr>
    </w:pPr>
    <w:r w:rsidRPr="0031774D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8-902-331-70-75, 8-8652-20-50-76 </w:t>
    </w:r>
  </w:p>
  <w:p w:rsidR="004065F3" w:rsidRPr="001653BC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proofErr w:type="spellStart"/>
    <w:r w:rsidRPr="00F1612E">
      <w:rPr>
        <w:rFonts w:ascii="Times New Roman" w:eastAsia="Times New Roman" w:hAnsi="Times New Roman"/>
        <w:color w:val="000000"/>
        <w:sz w:val="20"/>
        <w:szCs w:val="20"/>
        <w:lang w:eastAsia="ru-RU"/>
      </w:rPr>
      <w:t>E-mail</w:t>
    </w:r>
    <w:proofErr w:type="spellEnd"/>
    <w:r w:rsidRPr="00F1612E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: </w:t>
    </w:r>
    <w:hyperlink r:id="rId1" w:history="1">
      <w:r w:rsidRPr="000E34CA">
        <w:rPr>
          <w:rStyle w:val="ac"/>
          <w:rFonts w:ascii="Times New Roman" w:eastAsia="Times New Roman" w:hAnsi="Times New Roman"/>
          <w:sz w:val="20"/>
          <w:szCs w:val="20"/>
          <w:lang w:eastAsia="ru-RU"/>
        </w:rPr>
        <w:t>info@kavminvods.ru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A72"/>
    <w:multiLevelType w:val="hybridMultilevel"/>
    <w:tmpl w:val="6CAA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BC"/>
    <w:rsid w:val="0002347F"/>
    <w:rsid w:val="000731DD"/>
    <w:rsid w:val="000F53A2"/>
    <w:rsid w:val="001653BC"/>
    <w:rsid w:val="002A2415"/>
    <w:rsid w:val="002C70B7"/>
    <w:rsid w:val="0031774D"/>
    <w:rsid w:val="004065F3"/>
    <w:rsid w:val="00490C46"/>
    <w:rsid w:val="00554ADA"/>
    <w:rsid w:val="006429FA"/>
    <w:rsid w:val="00804A56"/>
    <w:rsid w:val="00865BE6"/>
    <w:rsid w:val="008A6652"/>
    <w:rsid w:val="009346CF"/>
    <w:rsid w:val="00A56C03"/>
    <w:rsid w:val="00DA0A9F"/>
    <w:rsid w:val="00DB06C5"/>
    <w:rsid w:val="00F8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3BC"/>
    <w:rPr>
      <w:i/>
      <w:iCs/>
    </w:rPr>
  </w:style>
  <w:style w:type="character" w:styleId="a5">
    <w:name w:val="Strong"/>
    <w:basedOn w:val="a0"/>
    <w:uiPriority w:val="22"/>
    <w:qFormat/>
    <w:rsid w:val="001653BC"/>
    <w:rPr>
      <w:b/>
      <w:bCs/>
    </w:rPr>
  </w:style>
  <w:style w:type="paragraph" w:styleId="a6">
    <w:name w:val="header"/>
    <w:basedOn w:val="a"/>
    <w:link w:val="a7"/>
    <w:uiPriority w:val="99"/>
    <w:unhideWhenUsed/>
    <w:rsid w:val="001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3BC"/>
  </w:style>
  <w:style w:type="paragraph" w:styleId="a8">
    <w:name w:val="footer"/>
    <w:basedOn w:val="a"/>
    <w:link w:val="a9"/>
    <w:uiPriority w:val="99"/>
    <w:semiHidden/>
    <w:unhideWhenUsed/>
    <w:rsid w:val="001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3BC"/>
  </w:style>
  <w:style w:type="paragraph" w:styleId="aa">
    <w:name w:val="Balloon Text"/>
    <w:basedOn w:val="a"/>
    <w:link w:val="ab"/>
    <w:uiPriority w:val="99"/>
    <w:semiHidden/>
    <w:unhideWhenUsed/>
    <w:rsid w:val="001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B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653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Links>
    <vt:vector size="6" baseType="variant"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mailto:info@kavminvods.ru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nashvek@bk.ru</cp:lastModifiedBy>
  <cp:revision>3</cp:revision>
  <dcterms:created xsi:type="dcterms:W3CDTF">2023-03-21T12:48:00Z</dcterms:created>
  <dcterms:modified xsi:type="dcterms:W3CDTF">2023-03-21T12:58:00Z</dcterms:modified>
</cp:coreProperties>
</file>