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A7" w:rsidRPr="004B21A7" w:rsidRDefault="004B21A7" w:rsidP="004B2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B21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Лечебно-восстановительная программа «</w:t>
      </w:r>
      <w:proofErr w:type="spellStart"/>
      <w:r w:rsidRPr="004B21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Нейро-кардио-реабилитация</w:t>
      </w:r>
      <w:proofErr w:type="spellEnd"/>
      <w:r w:rsidRPr="004B21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4B21A7" w:rsidRPr="004B21A7" w:rsidRDefault="004B21A7" w:rsidP="004B2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A7">
        <w:rPr>
          <w:rFonts w:ascii="Times New Roman" w:eastAsia="Times New Roman" w:hAnsi="Times New Roman" w:cs="Times New Roman"/>
          <w:sz w:val="24"/>
          <w:szCs w:val="24"/>
        </w:rPr>
        <w:t>Предлагаем уникальную возможность медицинской реабилитации, лечения в восстановительном периоде острого нарушения мозгового кровообращения (ОНМК) – инсульта,</w:t>
      </w:r>
      <w:r w:rsidRPr="004B21A7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4B21A7">
        <w:rPr>
          <w:rFonts w:ascii="Times New Roman" w:eastAsia="Times New Roman" w:hAnsi="Times New Roman" w:cs="Times New Roman"/>
          <w:sz w:val="24"/>
          <w:szCs w:val="24"/>
        </w:rPr>
        <w:t>стенокардии напряжения </w:t>
      </w:r>
      <w:r w:rsidRPr="004B21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B21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1A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B21A7">
        <w:rPr>
          <w:rFonts w:ascii="Times New Roman" w:eastAsia="Times New Roman" w:hAnsi="Times New Roman" w:cs="Times New Roman"/>
          <w:sz w:val="24"/>
          <w:szCs w:val="24"/>
        </w:rPr>
        <w:t xml:space="preserve"> ФК, без </w:t>
      </w:r>
      <w:proofErr w:type="spellStart"/>
      <w:r w:rsidRPr="004B21A7">
        <w:rPr>
          <w:rFonts w:ascii="Times New Roman" w:eastAsia="Times New Roman" w:hAnsi="Times New Roman" w:cs="Times New Roman"/>
          <w:sz w:val="24"/>
          <w:szCs w:val="24"/>
        </w:rPr>
        <w:t>прогностически</w:t>
      </w:r>
      <w:proofErr w:type="spellEnd"/>
      <w:r w:rsidRPr="004B21A7">
        <w:rPr>
          <w:rFonts w:ascii="Times New Roman" w:eastAsia="Times New Roman" w:hAnsi="Times New Roman" w:cs="Times New Roman"/>
          <w:sz w:val="24"/>
          <w:szCs w:val="24"/>
        </w:rPr>
        <w:t xml:space="preserve"> неблагоприятных нарушений ритма и проводимости на фоне атеросклеротического или постинфарктного (более 1 года) кардиосклероза, компенсированные пороки сердца ревматической или другой этиологии в условиях комфортабельного санаторно-курортного учреждения. Медицинская программа «</w:t>
      </w:r>
      <w:proofErr w:type="spellStart"/>
      <w:r w:rsidRPr="004B21A7">
        <w:rPr>
          <w:rFonts w:ascii="Times New Roman" w:eastAsia="Times New Roman" w:hAnsi="Times New Roman" w:cs="Times New Roman"/>
          <w:sz w:val="24"/>
          <w:szCs w:val="24"/>
        </w:rPr>
        <w:t>Нейрореабилитация</w:t>
      </w:r>
      <w:proofErr w:type="spellEnd"/>
      <w:r w:rsidRPr="004B21A7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ведущими неврологами РФ совместно с медицинской службой санатория, накоплен 12- летний богатый опыт в восстановлении больных. Критерии отбора для реабилитации в санатории: пациент должен самостоятельно передвигаться и обслуживать себя, понимать обращенную речь и быть </w:t>
      </w:r>
      <w:proofErr w:type="spellStart"/>
      <w:r w:rsidRPr="004B21A7">
        <w:rPr>
          <w:rFonts w:ascii="Times New Roman" w:eastAsia="Times New Roman" w:hAnsi="Times New Roman" w:cs="Times New Roman"/>
          <w:sz w:val="24"/>
          <w:szCs w:val="24"/>
        </w:rPr>
        <w:t>интеллектульно</w:t>
      </w:r>
      <w:proofErr w:type="spellEnd"/>
      <w:r w:rsidRPr="004B21A7">
        <w:rPr>
          <w:rFonts w:ascii="Times New Roman" w:eastAsia="Times New Roman" w:hAnsi="Times New Roman" w:cs="Times New Roman"/>
          <w:sz w:val="24"/>
          <w:szCs w:val="24"/>
        </w:rPr>
        <w:t xml:space="preserve"> сохранным и ориентированным. </w:t>
      </w:r>
    </w:p>
    <w:p w:rsidR="004B21A7" w:rsidRPr="004B21A7" w:rsidRDefault="004B21A7" w:rsidP="004B2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A7">
        <w:rPr>
          <w:rFonts w:ascii="Times New Roman" w:eastAsia="Times New Roman" w:hAnsi="Times New Roman" w:cs="Times New Roman"/>
          <w:sz w:val="24"/>
          <w:szCs w:val="24"/>
        </w:rPr>
        <w:t>Также есть возможность находиться рядом со своим близким человеком в течение всего срока лечения в санатории. В стоимость путевки «Сопровождение»  входит – 3-х разовое питание, совместное проживание с пациентом, либо рядом в одноместном номере и допуск на процедуры, которые получает ваш близкий человек. Кроме того, за дополнительную плату вы также сможете пройти обследование и лечение.</w:t>
      </w:r>
    </w:p>
    <w:p w:rsidR="004B21A7" w:rsidRPr="004B21A7" w:rsidRDefault="004B21A7" w:rsidP="004B2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A7">
        <w:rPr>
          <w:rFonts w:ascii="Times New Roman" w:eastAsia="Times New Roman" w:hAnsi="Times New Roman" w:cs="Times New Roman"/>
          <w:sz w:val="24"/>
          <w:szCs w:val="24"/>
        </w:rPr>
        <w:t>Внимание: для приобретения данной программы, необходимо выслать на электронный адрес отдела продаж выписной эпикриз пациента, для оценки состояния больного врачом-неврологом и возможности прохождения реабилитации в условиях санатория.</w:t>
      </w:r>
    </w:p>
    <w:p w:rsidR="004B21A7" w:rsidRPr="004B21A7" w:rsidRDefault="004B21A7" w:rsidP="004B2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A7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программы: 14, 21 койко-день.</w:t>
      </w:r>
    </w:p>
    <w:p w:rsidR="00000000" w:rsidRPr="004B21A7" w:rsidRDefault="004B21A7"/>
    <w:sectPr w:rsidR="00000000" w:rsidRPr="004B21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A7" w:rsidRDefault="004B21A7" w:rsidP="004B21A7">
      <w:pPr>
        <w:spacing w:after="0" w:line="240" w:lineRule="auto"/>
      </w:pPr>
      <w:r>
        <w:separator/>
      </w:r>
    </w:p>
  </w:endnote>
  <w:endnote w:type="continuationSeparator" w:id="1">
    <w:p w:rsidR="004B21A7" w:rsidRDefault="004B21A7" w:rsidP="004B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A7" w:rsidRDefault="004B21A7" w:rsidP="004B21A7">
      <w:pPr>
        <w:spacing w:after="0" w:line="240" w:lineRule="auto"/>
      </w:pPr>
      <w:r>
        <w:separator/>
      </w:r>
    </w:p>
  </w:footnote>
  <w:footnote w:type="continuationSeparator" w:id="1">
    <w:p w:rsidR="004B21A7" w:rsidRDefault="004B21A7" w:rsidP="004B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7" w:rsidRPr="00152305" w:rsidRDefault="004B21A7" w:rsidP="004B21A7">
    <w:pPr>
      <w:pStyle w:val="a6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4B21A7" w:rsidRPr="004B21A7" w:rsidRDefault="004B21A7" w:rsidP="004B21A7">
    <w:pPr>
      <w:pStyle w:val="a6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a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a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a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a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a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a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1A7"/>
    <w:rsid w:val="004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1A7"/>
  </w:style>
  <w:style w:type="paragraph" w:styleId="a8">
    <w:name w:val="footer"/>
    <w:basedOn w:val="a"/>
    <w:link w:val="a9"/>
    <w:uiPriority w:val="99"/>
    <w:semiHidden/>
    <w:unhideWhenUsed/>
    <w:rsid w:val="004B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1A7"/>
  </w:style>
  <w:style w:type="character" w:styleId="aa">
    <w:name w:val="Strong"/>
    <w:basedOn w:val="a0"/>
    <w:uiPriority w:val="22"/>
    <w:qFormat/>
    <w:rsid w:val="004B21A7"/>
    <w:rPr>
      <w:b/>
      <w:bCs/>
    </w:rPr>
  </w:style>
  <w:style w:type="character" w:customStyle="1" w:styleId="apple-converted-space">
    <w:name w:val="apple-converted-space"/>
    <w:basedOn w:val="a0"/>
    <w:rsid w:val="004B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</dc:creator>
  <cp:keywords/>
  <dc:description/>
  <cp:lastModifiedBy>Nashvek</cp:lastModifiedBy>
  <cp:revision>2</cp:revision>
  <dcterms:created xsi:type="dcterms:W3CDTF">2018-12-25T10:15:00Z</dcterms:created>
  <dcterms:modified xsi:type="dcterms:W3CDTF">2018-12-25T10:19:00Z</dcterms:modified>
</cp:coreProperties>
</file>