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6"/>
        <w:gridCol w:w="95"/>
        <w:gridCol w:w="17"/>
        <w:gridCol w:w="7202"/>
        <w:gridCol w:w="1433"/>
        <w:gridCol w:w="1433"/>
      </w:tblGrid>
      <w:tr w:rsidR="00812CC3" w:rsidRPr="00774F57" w:rsidTr="00E01847">
        <w:trPr>
          <w:tblCellSpacing w:w="0" w:type="dxa"/>
        </w:trPr>
        <w:tc>
          <w:tcPr>
            <w:tcW w:w="10586" w:type="dxa"/>
            <w:gridSpan w:val="6"/>
            <w:shd w:val="clear" w:color="auto" w:fill="FFFFFF"/>
            <w:vAlign w:val="center"/>
            <w:hideMark/>
          </w:tcPr>
          <w:p w:rsidR="00812CC3" w:rsidRPr="00812CC3" w:rsidRDefault="00812CC3" w:rsidP="00812CC3">
            <w:pPr>
              <w:pStyle w:val="a5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Прайс</w:t>
            </w:r>
            <w:proofErr w:type="spellEnd"/>
            <w:r>
              <w:rPr>
                <w:b/>
                <w:sz w:val="32"/>
                <w:szCs w:val="32"/>
              </w:rPr>
              <w:t xml:space="preserve"> на медицинские услуги</w:t>
            </w:r>
            <w:r>
              <w:rPr>
                <w:b/>
                <w:sz w:val="32"/>
                <w:szCs w:val="32"/>
              </w:rPr>
              <w:br/>
              <w:t>Санаторий «</w:t>
            </w:r>
            <w:proofErr w:type="spellStart"/>
            <w:r>
              <w:rPr>
                <w:b/>
                <w:sz w:val="32"/>
                <w:szCs w:val="32"/>
              </w:rPr>
              <w:t>Белорусочка</w:t>
            </w:r>
            <w:proofErr w:type="spellEnd"/>
            <w:r>
              <w:rPr>
                <w:b/>
                <w:sz w:val="32"/>
                <w:szCs w:val="32"/>
              </w:rPr>
              <w:t>»</w:t>
            </w:r>
          </w:p>
        </w:tc>
      </w:tr>
      <w:tr w:rsidR="002773EA" w:rsidRPr="00774F57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center"/>
            <w:hideMark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314" w:type="dxa"/>
            <w:gridSpan w:val="3"/>
            <w:shd w:val="clear" w:color="auto" w:fill="FFFFFF"/>
            <w:vAlign w:val="center"/>
            <w:hideMark/>
          </w:tcPr>
          <w:p w:rsidR="002773EA" w:rsidRPr="00774F57" w:rsidRDefault="002773E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для граждан РБ,  бел</w:t>
            </w:r>
            <w:proofErr w:type="gramStart"/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33" w:type="dxa"/>
            <w:shd w:val="clear" w:color="auto" w:fill="FFFFFF"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для других граждан, бел</w:t>
            </w:r>
            <w:proofErr w:type="gramStart"/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уб.</w:t>
            </w:r>
          </w:p>
        </w:tc>
      </w:tr>
      <w:tr w:rsidR="002773EA" w:rsidRPr="00774F57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Массажные процедуры механическим воздействием руками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FFFFFF"/>
          </w:tcPr>
          <w:p w:rsidR="002773EA" w:rsidRPr="00774F57" w:rsidRDefault="002773E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73EA" w:rsidRPr="00774F57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</w:t>
            </w:r>
            <w:r w:rsidR="00120F1A"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 головы (лобно-височной и затылочно-теменной областей)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774F57" w:rsidRDefault="00120F1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33" w:type="dxa"/>
            <w:shd w:val="clear" w:color="auto" w:fill="FFFFFF"/>
          </w:tcPr>
          <w:p w:rsidR="00120F1A" w:rsidRPr="00774F57" w:rsidRDefault="00120F1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773EA" w:rsidRPr="00774F57" w:rsidRDefault="00120F1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2773EA" w:rsidRPr="00774F57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Массаж </w:t>
            </w:r>
            <w:r w:rsidR="00120F1A"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шеи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774F57" w:rsidRDefault="00120F1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33" w:type="dxa"/>
            <w:shd w:val="clear" w:color="auto" w:fill="FFFFFF"/>
          </w:tcPr>
          <w:p w:rsidR="002773EA" w:rsidRPr="00774F57" w:rsidRDefault="00120F1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2773EA" w:rsidRPr="00774F57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Массаж </w:t>
            </w:r>
            <w:r w:rsidR="00120F1A"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воротниковой зоны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774F57" w:rsidRDefault="00120F1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433" w:type="dxa"/>
            <w:shd w:val="clear" w:color="auto" w:fill="FFFFFF"/>
          </w:tcPr>
          <w:p w:rsidR="002773EA" w:rsidRPr="00774F57" w:rsidRDefault="00120F1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7,50</w:t>
            </w:r>
          </w:p>
        </w:tc>
      </w:tr>
      <w:tr w:rsidR="002773EA" w:rsidRPr="00774F57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4" w:type="dxa"/>
            <w:gridSpan w:val="3"/>
            <w:shd w:val="clear" w:color="auto" w:fill="FFFFFF"/>
            <w:vAlign w:val="center"/>
            <w:hideMark/>
          </w:tcPr>
          <w:p w:rsidR="002773EA" w:rsidRPr="00774F57" w:rsidRDefault="002773E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Массаж </w:t>
            </w:r>
            <w:r w:rsidR="00120F1A"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верхней конечности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774F57" w:rsidRDefault="00120F1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433" w:type="dxa"/>
            <w:shd w:val="clear" w:color="auto" w:fill="FFFFFF"/>
          </w:tcPr>
          <w:p w:rsidR="002773EA" w:rsidRPr="00774F57" w:rsidRDefault="00120F1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7,50</w:t>
            </w:r>
          </w:p>
        </w:tc>
      </w:tr>
      <w:tr w:rsidR="002773EA" w:rsidRPr="00774F57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Массаж</w:t>
            </w:r>
            <w:r w:rsidR="00120F1A"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плечевого сустава (верхней трети плеча, области плечевого сустава и надплечья одноименной стороны)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774F57" w:rsidRDefault="00120F1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33" w:type="dxa"/>
            <w:shd w:val="clear" w:color="auto" w:fill="FFFFFF"/>
          </w:tcPr>
          <w:p w:rsidR="00120F1A" w:rsidRPr="00774F57" w:rsidRDefault="00120F1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773EA" w:rsidRPr="00774F57" w:rsidRDefault="00120F1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2773EA" w:rsidRPr="00774F57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Массаж </w:t>
            </w:r>
            <w:r w:rsidR="00120F1A"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локтевого сустава (верхней трети предплечья, области локтевого суставаи нижней трети плеча)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774F57" w:rsidRDefault="00120F1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33" w:type="dxa"/>
            <w:shd w:val="clear" w:color="auto" w:fill="FFFFFF"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20F1A" w:rsidRPr="00774F57" w:rsidRDefault="00120F1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2773EA" w:rsidRPr="00774F57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Массаж </w:t>
            </w:r>
            <w:r w:rsidR="00120F1A"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лучезапястного сустава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774F57" w:rsidRDefault="00120F1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33" w:type="dxa"/>
            <w:shd w:val="clear" w:color="auto" w:fill="FFFFFF"/>
          </w:tcPr>
          <w:p w:rsidR="002773EA" w:rsidRPr="00774F57" w:rsidRDefault="00120F1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2773EA" w:rsidRPr="00774F57" w:rsidTr="005B5826">
        <w:trPr>
          <w:trHeight w:val="484"/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Массаж </w:t>
            </w:r>
            <w:r w:rsidR="00120F1A"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спины (от 7-го шейного до 1-го поясничного позвонка и от левой до правой средней аксиллярной линии)</w:t>
            </w:r>
            <w:proofErr w:type="gramEnd"/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774F57" w:rsidRDefault="00120F1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433" w:type="dxa"/>
            <w:shd w:val="clear" w:color="auto" w:fill="FFFFFF"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20F1A" w:rsidRPr="00774F57" w:rsidRDefault="00120F1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7,50</w:t>
            </w:r>
          </w:p>
        </w:tc>
      </w:tr>
      <w:tr w:rsidR="002773EA" w:rsidRPr="00774F57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Массаж </w:t>
            </w:r>
            <w:r w:rsidR="004925CA"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мышц передней брюшной стенки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33" w:type="dxa"/>
            <w:shd w:val="clear" w:color="auto" w:fill="FFFFFF"/>
          </w:tcPr>
          <w:p w:rsidR="002773E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2773EA" w:rsidRPr="00774F57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Массаж </w:t>
            </w:r>
            <w:r w:rsidR="004925CA"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пояснично-крестцовой области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33" w:type="dxa"/>
            <w:shd w:val="clear" w:color="auto" w:fill="FFFFFF"/>
          </w:tcPr>
          <w:p w:rsidR="002773E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2773EA" w:rsidRPr="00774F57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Массаж </w:t>
            </w:r>
            <w:r w:rsidR="004925CA"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спины и поясницы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33" w:type="dxa"/>
            <w:shd w:val="clear" w:color="auto" w:fill="FFFFFF"/>
          </w:tcPr>
          <w:p w:rsidR="002773E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13,50</w:t>
            </w:r>
          </w:p>
        </w:tc>
      </w:tr>
      <w:tr w:rsidR="002773EA" w:rsidRPr="00774F57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Массаж </w:t>
            </w:r>
            <w:r w:rsidR="004925CA"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шейно-грудного отдела позвоночника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33" w:type="dxa"/>
            <w:shd w:val="clear" w:color="auto" w:fill="FFFFFF"/>
          </w:tcPr>
          <w:p w:rsidR="002773E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13,50</w:t>
            </w:r>
          </w:p>
        </w:tc>
      </w:tr>
      <w:tr w:rsidR="002773EA" w:rsidRPr="00774F57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Массаж </w:t>
            </w:r>
            <w:r w:rsidR="004925CA"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 позвоночника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33" w:type="dxa"/>
            <w:shd w:val="clear" w:color="auto" w:fill="FFFFFF"/>
          </w:tcPr>
          <w:p w:rsidR="002773E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16,00</w:t>
            </w:r>
          </w:p>
        </w:tc>
      </w:tr>
      <w:tr w:rsidR="002773EA" w:rsidRPr="00774F57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Массаж </w:t>
            </w:r>
            <w:r w:rsidR="004925CA"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тазобедренного сустава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33" w:type="dxa"/>
            <w:shd w:val="clear" w:color="auto" w:fill="FFFFFF"/>
          </w:tcPr>
          <w:p w:rsidR="002773E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2773EA" w:rsidRPr="00774F57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Массаж </w:t>
            </w:r>
            <w:r w:rsidR="004925CA"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коленного сустава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33" w:type="dxa"/>
            <w:shd w:val="clear" w:color="auto" w:fill="FFFFFF"/>
          </w:tcPr>
          <w:p w:rsidR="002773E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2773EA" w:rsidRPr="00774F57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Массаж </w:t>
            </w:r>
            <w:r w:rsidR="004925CA"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голеностопного сустава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33" w:type="dxa"/>
            <w:shd w:val="clear" w:color="auto" w:fill="FFFFFF"/>
          </w:tcPr>
          <w:p w:rsidR="002773E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2773EA" w:rsidRPr="00774F57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Массаж </w:t>
            </w:r>
            <w:r w:rsidR="004925CA"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спины горячими камнями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433" w:type="dxa"/>
            <w:shd w:val="clear" w:color="auto" w:fill="FFFFFF"/>
          </w:tcPr>
          <w:p w:rsidR="002773E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2773EA" w:rsidRPr="00774F57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774F57" w:rsidRDefault="004925C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массаж горячими камнями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433" w:type="dxa"/>
            <w:shd w:val="clear" w:color="auto" w:fill="FFFFFF"/>
          </w:tcPr>
          <w:p w:rsidR="002773E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45,00</w:t>
            </w:r>
          </w:p>
        </w:tc>
      </w:tr>
      <w:tr w:rsidR="002773EA" w:rsidRPr="00774F57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774F57" w:rsidRDefault="004925C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Калифорнийский массаж «Океан грез» (миорелаксирующий массаж)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33" w:type="dxa"/>
            <w:shd w:val="clear" w:color="auto" w:fill="FFFFFF"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925C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47,50</w:t>
            </w:r>
          </w:p>
        </w:tc>
      </w:tr>
      <w:tr w:rsidR="002773EA" w:rsidRPr="00774F57" w:rsidTr="005B5826">
        <w:trPr>
          <w:tblCellSpacing w:w="0" w:type="dxa"/>
        </w:trPr>
        <w:tc>
          <w:tcPr>
            <w:tcW w:w="406" w:type="dxa"/>
            <w:shd w:val="clear" w:color="auto" w:fill="FFFFFF"/>
            <w:vAlign w:val="bottom"/>
            <w:hideMark/>
          </w:tcPr>
          <w:p w:rsidR="002773EA" w:rsidRPr="00774F57" w:rsidRDefault="002773E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14" w:type="dxa"/>
            <w:gridSpan w:val="3"/>
            <w:shd w:val="clear" w:color="auto" w:fill="FFFFFF"/>
            <w:vAlign w:val="bottom"/>
            <w:hideMark/>
          </w:tcPr>
          <w:p w:rsidR="002773EA" w:rsidRPr="00774F57" w:rsidRDefault="004925CA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Гемолимфодренажный массаж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2773E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33" w:type="dxa"/>
            <w:shd w:val="clear" w:color="auto" w:fill="FFFFFF"/>
          </w:tcPr>
          <w:p w:rsidR="002773EA" w:rsidRPr="00774F57" w:rsidRDefault="004925CA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Воздействие факторами механической природы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Ультразвуковая терапия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Ультрафонофорез с «Кетопрофеном»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6,80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Ультрафонофорез с «Гидрокортизоном»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Ультрафонофорез с хондроитин сульфатом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Пневмокомпрессионная терапия (Лимфамат)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Воздушно-компрессионный массаж голеней и стоп С22-В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Роликово-вакуумный массаж (</w:t>
            </w: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LPG</w:t>
            </w: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– Комплекс 1 «Все тело» (живот/</w:t>
            </w:r>
            <w:proofErr w:type="gramStart"/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бока/спина/бедра/ягодицы/руки</w:t>
            </w:r>
            <w:proofErr w:type="gramEnd"/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Роликово-вакуумный массаж (</w:t>
            </w: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LPG</w:t>
            </w: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– Комплекс 2 (живот/бока/спина/руки)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Роликово-вакуумный массаж (</w:t>
            </w: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LPG</w:t>
            </w: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– Комплекс 3 (бедра, ягодицы)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Интервальная вакуумная терапия на аппарате «Вакумед»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Механический аппаратный массаж на массажной кушетке с локальной термотерапией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5,80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нефритового проектора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Электромиостимуляция на аппарате «</w:t>
            </w: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MYA</w:t>
            </w: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Термотерапия на </w:t>
            </w:r>
            <w:proofErr w:type="spellStart"/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турманиевом</w:t>
            </w:r>
            <w:proofErr w:type="spellEnd"/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 “</w:t>
            </w:r>
            <w:proofErr w:type="spellStart"/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Nuga</w:t>
            </w:r>
            <w:proofErr w:type="spellEnd"/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Jinpum</w:t>
            </w:r>
            <w:proofErr w:type="spellEnd"/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6</w:t>
            </w: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Светолечение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Светотерапия поляризованным светом "Биоптрон" со спреем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3,20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Светотерапия поляризованным светом "Биоптрон"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2,60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Ультрафиолетовое облучение местное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1,60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Лазеротерапия, магнитолазеротерапия черезкожная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3,20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3,40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Надвенное лазерное облучение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4,20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Инфракрасная сауна (общее инфракрасное облучение)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3,20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Термолечение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Парафино-озокеритовые аппликации (1 зона)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Парафино-озокеритовые аппликации (2 зоны)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8,00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Парафино-озокеритовые аппликации (3 зоны)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10,50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Парафино-озокеритовые аппликации (4 зоны)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13,00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Аппликация сапропелевой грязи местная (1 зона)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6,00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Аппликация сапропелевой грязи местная (2 зоны)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8,50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Аппликация сапропелевой грязи местная (3 зоны)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Аппликация сапропелевой грязи местная (4 зоны)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13,50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Аппликация сакской грязи местная (1 зона)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7,50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Аппликация сакской грязи местная (2 зоны)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10,50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Аппликация сакской грязи местная (3 зоны)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13,50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Аппликация сакской грязи местная (4 зоны)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16,50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Ингаляционная терапия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Коктейли кислородные (на основе фруктового сока)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1,60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Питье озонированной воды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Спелеотерапия (галотерапия) (</w:t>
            </w:r>
            <w:proofErr w:type="gramStart"/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 1 человека)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Аромафитотерапия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Ингаляции (минеральная вода, лекарственная и т.д.)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Гипокситерапия "Горный воздух"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12,00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Бальнеолечение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Суховоздушные углекислые ванны ("Реабокс")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Ванна минеральная хлоридная натриевая 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Лекарственная ванна с экстрактом хвои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Ванна минеральная йодо-бромная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7,60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Ванна минеральная с бишофитом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Лекарственная ванна с </w:t>
            </w:r>
            <w:proofErr w:type="gramStart"/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белым</w:t>
            </w:r>
            <w:proofErr w:type="gramEnd"/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/желтым скипидаром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7,00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9,80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7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Лекарственная ванна скипидарная смешанная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7,00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9,80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Лекарственная ванна  с экстрактом грязей сапропелевых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Лекарственная ванна со скипофитом «Движение»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Лекарственная ванна со скипофитом «Женский»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Лекарственная ванна со скипофитом «Мужской»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Лекарственная ванна со скипофитом «Нормализация веса»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Лекарственная ванна с солью морской природной с эхинацеей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Лечебная ванна с морской солью, Д-пантенолом и экстрактом липы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Лечебная ванна с морской солью и экстрактом пиона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Лечебная ванна сероводородная с морской солью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Ванна с пантогематогеном «О-Панто»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9,00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Гидротерапия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Подводный душ-массаж 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8,00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Вихревые ванны (для рук)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3,00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Вихревые ванны (для ног)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Вихревые ванны для ног с горчицей и корой дуба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Вихревые полуванны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Гидромассаж (пузырьковый)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Пенная ванна с эфирным маслом эвкалипта и гидромассажем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Пенная ванна с эфирным маслом мяты перечной и гидромассажем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Пенная ванна с эфирным маслом можжевельника и гидромассажем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"Ванна Клеопатры" с гидромассажем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6,50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Гидромассаж стоп и лодыжек в ванне "Акварол"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6,50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Гидромассаж кистей рук в ванне "Акварол"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Нетрадиционные методы лечения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Рефлексотерапия: Классическое иглоукалывание 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7,00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Прогревание точек акупунктуры фитосвечами    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2,60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Аурикулярная рефлексотерапия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6,00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Скальпорефлексотерапия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Рефлексотерапия микросистем кисти (Су-джок терапия)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7,00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Микроиглоукалывание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Гирудотерапия (одна пиявка)    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13,00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последующей пиявки   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2,30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ТОМАТОЛОГИЯ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Первичное обследование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3,40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5,40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врача-специалиста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5,10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8,10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Лечение кариеса с постановкой постоянной фотополимерной пломбы (до 1/3 коронки зуба)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37,96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Лечение кариеса с постановкой постоянной фотополимерной пломбы (1/3 - 1/2 коронки зуба)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40,88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Лечение кариеса с постановкой постоянной фотополимерной пломбы (более 1/2 коронки зуба)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44,79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Эстетическая реставрация зубов (виниры) с использованием пломбировочных материалов последнего поколения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72,36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разрушенных зубов при помощи штифтов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53,57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Профгигиена полости рта (ультразвуковой скейлинг) на 10 зубов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35,25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Профгигиена полости рта (удаление зубных отложений, кюретаж) 10 зубов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43,65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Шинирование зубов системой Ribond 1 зуб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43,26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Пломбировка 1 корневого канала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от</w:t>
            </w:r>
            <w:proofErr w:type="spellEnd"/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20,25 /26,33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стоматологические услуги - по согласованию с врачом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Приемы врачей-специалистов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Первичный прием врача (терапевта) 1 категории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Повторный прием врача (терапевта) 1 категории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врача-рефлексотерапевта 1 категории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1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врача-эндокринолога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Оформление санаторно-курортной карты: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мужчин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женщин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Лечебная физкультура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ЛФК для терапевтических пациентов в период выздоровления или при хроническом течении заболевания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индивидуальном занятии</w:t>
            </w: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малогрупповом занятии (до 5 человек)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групповом занятии (6-15 человек)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0,96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ЛФК при проведении корригирующей гимнастики с детьми школьного возраста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индивидуальном занятии</w:t>
            </w: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малогрупповом занятии (до 5 человек)</w:t>
            </w: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групповом занятии (6-15 человек)</w:t>
            </w: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ЛФК при проведении корригирующей гимнастики </w:t>
            </w:r>
            <w:proofErr w:type="gramStart"/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взрослыми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индивидуальном занятии</w:t>
            </w: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малогрупповом занятии (до 5 человек)</w:t>
            </w: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групповом занятии (6-15 человек)</w:t>
            </w: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Фитбол-гимнастика с музыкальным сопровождением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1,30 до 4,00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1,30 до 4,00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Гимнастика, направленная на коррекцию фигуры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индивидуальном занятии</w:t>
            </w: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малогрупповом занятии (до 5 человек)</w:t>
            </w: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групповом занятии (6-15 человек)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Механотерапия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Механотерапия на тренажерах  с инструктором</w:t>
            </w: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Механотерапия на тренажерах  без  инструктора</w:t>
            </w: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Услуги с использованием СПА-капсулы и термоодеяяла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Бальнеопроцедура «Антистресс» (с сухой распыленной морской водой) в СПА-капсуле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Бальнеопроцедура «Детокс» с морской солью и ламинарией в СПА-капсуле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Бальнеопроцедура «Омоложение» с морской солью и шалфеем  в СПА-капсуле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термотерапия в СПА-капсуле с обертыванием «Водоросли и зеленая глина»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термотерапия в СПА-капсуле с обертыванием «Похудение XS»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26,80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Обертывание «Гармония СПА «Кокос» укрепление тканей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32,00</w:t>
            </w:r>
          </w:p>
        </w:tc>
      </w:tr>
      <w:tr w:rsidR="005B5826" w:rsidRPr="00774F57" w:rsidTr="00774F5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0"/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Антицеллюлитное дренажное обертывание «Магия водорослей» в СПА-капсуле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Обертывание «Виноградное удовольствие» в СПА-капсуле для зрелой кожи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Омолаживающее обертывание «Клюквенный коктейль» в СПА-капсуле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Обертывание для моделирования силуэта «Сокровище медины» в СПА-капсуле «Зеленый чай»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Апельсиновое обертывание «Тайна восточной красавицы» в СПА-капсуле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36,80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Липолитическое обертывание «Восхитительный янтарь» в СПА-капсуле 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«Глиняное обертывание» для коррекции силуэта в СПА </w:t>
            </w:r>
            <w:proofErr w:type="gramStart"/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</w:t>
            </w:r>
            <w:proofErr w:type="gramEnd"/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апсуле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«Пряное настроение» с имбирем в СПА-капсуле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Обертывание сакскими грязями в термоодеяле 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Антицеллюлитное обертывание «Шоколадная греза» в СПА-капсуле – пенящийся шоколад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Криобинтование "Легкие ножки" (укрепление сосудов)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Обертывание суставов саморазогревающимися водорослями 2 руки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Обертывание "Парафанго"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Фитопаросауна «Кедоровая бочка»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КОСМЕТОЛОГИЯ 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Демакияж</w:t>
            </w: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Экспресс-уход "Сияние+тонизирование" с применением альгинатной маски (косметика Белита)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Экспресс-уход "Лифтинг+разглаживание" с применением альгинатной маски (косметика Белита)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Маска очищающая (косметика Белита)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Маская увлажняющая (косметика Белита)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Маская питательная (косметика Белита)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Интенсивное увлажнение жирной\комбинированной кожи (косметика Onmacabim)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Уход за особо чувствительной кожей  (косметика Onmacabim)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Уход за жирной/комбинированной кожей (не осложненной акне)  (косметика Onmacabim)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Интенсивная процедура для кожи с акне - стадия воспаления  (косметика Onmacabim)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Лифтинг-уход</w:t>
            </w:r>
            <w:proofErr w:type="spellEnd"/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зрелой кожей (косметика </w:t>
            </w:r>
            <w:proofErr w:type="spellStart"/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Onmacabim</w:t>
            </w:r>
            <w:proofErr w:type="spellEnd"/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40</w:t>
            </w: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Интенсивный </w:t>
            </w:r>
            <w:proofErr w:type="spellStart"/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антивозрастной</w:t>
            </w:r>
            <w:proofErr w:type="spellEnd"/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уход (косметика </w:t>
            </w:r>
            <w:proofErr w:type="spellStart"/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Onmacabim</w:t>
            </w:r>
            <w:proofErr w:type="spellEnd"/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Уход за кожей с признаками купероза  (косметика Onmacabim)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Гигиеническая чистка механическая с использованием косметики Белита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Гигиеническая чистка механическая с использованием косметики </w:t>
            </w:r>
            <w:proofErr w:type="spellStart"/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Onmacabim</w:t>
            </w:r>
            <w:proofErr w:type="spellEnd"/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 чистка лица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ПАРИКМАХЕРСКИЕ УСЛУГИ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Стрижка женская модельная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9,00 – 12,00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Стрижка мужская простая/модельная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3,00/5,00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Укладка волос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Торжественная прическа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12,00-20,00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Вечерняя прическа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10,00-12,00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Колорирование  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13,00-25,00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Окраска волос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10,00-25,00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Мелирование волос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14,00-20,00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Обесцвечивание волос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9,00-15,00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Завивка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13,00-25,00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Окраска бровей и ресниц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2,00-3,00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Маникюр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6,50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Педикюр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Педикюр мужской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Гелевое покрытие ногтей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16,00</w:t>
            </w:r>
          </w:p>
        </w:tc>
      </w:tr>
      <w:tr w:rsidR="005B5826" w:rsidRPr="00774F57" w:rsidTr="005B5826">
        <w:tblPrEx>
          <w:tblBorders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Наращивание ногтей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5826" w:rsidRPr="00774F57" w:rsidRDefault="005B5826" w:rsidP="007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4F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35,00</w:t>
            </w:r>
          </w:p>
        </w:tc>
      </w:tr>
    </w:tbl>
    <w:p w:rsidR="005B5826" w:rsidRDefault="005B5826"/>
    <w:sectPr w:rsidR="005B5826" w:rsidSect="002773E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826" w:rsidRDefault="005B5826" w:rsidP="005B5826">
      <w:pPr>
        <w:spacing w:after="0" w:line="240" w:lineRule="auto"/>
      </w:pPr>
      <w:r>
        <w:separator/>
      </w:r>
    </w:p>
  </w:endnote>
  <w:endnote w:type="continuationSeparator" w:id="0">
    <w:p w:rsidR="005B5826" w:rsidRDefault="005B5826" w:rsidP="005B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826" w:rsidRDefault="005B5826" w:rsidP="005B5826">
      <w:pPr>
        <w:spacing w:after="0" w:line="240" w:lineRule="auto"/>
      </w:pPr>
      <w:r>
        <w:separator/>
      </w:r>
    </w:p>
  </w:footnote>
  <w:footnote w:type="continuationSeparator" w:id="0">
    <w:p w:rsidR="005B5826" w:rsidRDefault="005B5826" w:rsidP="005B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26" w:rsidRPr="00812CC3" w:rsidRDefault="00774F57" w:rsidP="00812CC3">
    <w:pPr>
      <w:pStyle w:val="a5"/>
      <w:jc w:val="right"/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</w:pPr>
    <w:r w:rsidRPr="00774F57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774F57">
      <w:rPr>
        <w:rFonts w:ascii="Times New Roman" w:hAnsi="Times New Roman" w:cs="Times New Roman"/>
        <w:color w:val="1F1F1F"/>
        <w:sz w:val="16"/>
        <w:szCs w:val="16"/>
      </w:rPr>
      <w:br/>
    </w:r>
    <w:r w:rsidRPr="00774F57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774F57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774F57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774F57">
      <w:rPr>
        <w:rFonts w:ascii="Times New Roman" w:hAnsi="Times New Roman" w:cs="Times New Roman"/>
        <w:color w:val="1F1F1F"/>
        <w:sz w:val="16"/>
        <w:szCs w:val="16"/>
      </w:rPr>
      <w:br/>
    </w:r>
    <w:r w:rsidRPr="00774F57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774F57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774F57">
      <w:rPr>
        <w:rFonts w:ascii="Times New Roman" w:hAnsi="Times New Roman" w:cs="Times New Roman"/>
        <w:color w:val="1F1F1F"/>
        <w:sz w:val="16"/>
        <w:szCs w:val="16"/>
      </w:rPr>
      <w:br/>
    </w:r>
    <w:r w:rsidRPr="00774F57">
      <w:rPr>
        <w:rStyle w:val="a4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774F57">
      <w:rPr>
        <w:rFonts w:ascii="Times New Roman" w:hAnsi="Times New Roman" w:cs="Times New Roman"/>
        <w:color w:val="1F1F1F"/>
        <w:sz w:val="16"/>
        <w:szCs w:val="16"/>
      </w:rPr>
      <w:br/>
    </w:r>
    <w:r w:rsidRPr="00774F57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774F57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 xml:space="preserve"> пн-пт с 09-00 до 18-00, </w:t>
    </w:r>
    <w:proofErr w:type="spellStart"/>
    <w:r w:rsidRPr="00774F57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сб-вск</w:t>
    </w:r>
    <w:proofErr w:type="spellEnd"/>
    <w:r w:rsidRPr="00774F57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0F4"/>
    <w:rsid w:val="00085C22"/>
    <w:rsid w:val="00120F1A"/>
    <w:rsid w:val="0017169C"/>
    <w:rsid w:val="00251209"/>
    <w:rsid w:val="002773EA"/>
    <w:rsid w:val="002E4100"/>
    <w:rsid w:val="00316020"/>
    <w:rsid w:val="00353BC9"/>
    <w:rsid w:val="00424198"/>
    <w:rsid w:val="004925CA"/>
    <w:rsid w:val="00505D67"/>
    <w:rsid w:val="005B5826"/>
    <w:rsid w:val="00602AFF"/>
    <w:rsid w:val="007223D9"/>
    <w:rsid w:val="00774F57"/>
    <w:rsid w:val="00812CC3"/>
    <w:rsid w:val="00850B2B"/>
    <w:rsid w:val="008D5699"/>
    <w:rsid w:val="00907DD7"/>
    <w:rsid w:val="009B12CB"/>
    <w:rsid w:val="00AC09F1"/>
    <w:rsid w:val="00BF7E99"/>
    <w:rsid w:val="00C26F8F"/>
    <w:rsid w:val="00E174C3"/>
    <w:rsid w:val="00F3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0F4"/>
    <w:rPr>
      <w:b/>
      <w:bCs/>
    </w:rPr>
  </w:style>
  <w:style w:type="character" w:customStyle="1" w:styleId="apple-converted-space">
    <w:name w:val="apple-converted-space"/>
    <w:basedOn w:val="a0"/>
    <w:rsid w:val="00F310F4"/>
  </w:style>
  <w:style w:type="paragraph" w:customStyle="1" w:styleId="justifyleft">
    <w:name w:val="justifyleft"/>
    <w:basedOn w:val="a"/>
    <w:rsid w:val="00F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B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826"/>
  </w:style>
  <w:style w:type="paragraph" w:styleId="a7">
    <w:name w:val="footer"/>
    <w:basedOn w:val="a"/>
    <w:link w:val="a8"/>
    <w:uiPriority w:val="99"/>
    <w:semiHidden/>
    <w:unhideWhenUsed/>
    <w:rsid w:val="005B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5826"/>
  </w:style>
  <w:style w:type="character" w:customStyle="1" w:styleId="mcenoneditable">
    <w:name w:val="mcenoneditable"/>
    <w:basedOn w:val="a0"/>
    <w:rsid w:val="00774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Андрей</cp:lastModifiedBy>
  <cp:revision>5</cp:revision>
  <dcterms:created xsi:type="dcterms:W3CDTF">2016-12-19T12:18:00Z</dcterms:created>
  <dcterms:modified xsi:type="dcterms:W3CDTF">2018-12-18T11:59:00Z</dcterms:modified>
</cp:coreProperties>
</file>