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9" w:rsidRPr="00D653B6" w:rsidRDefault="00884D19" w:rsidP="00D653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D653B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ПЕРЕЧЕНЬ УСЛУГ ВХОДЯЩИХ В СТОИМОСТЬ ПУТЕВКИ:</w:t>
      </w:r>
      <w:r w:rsidRPr="00D653B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br/>
      </w:r>
      <w:r w:rsidRPr="00D653B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Болезни органов дыхания</w:t>
      </w:r>
    </w:p>
    <w:tbl>
      <w:tblPr>
        <w:tblStyle w:val="a9"/>
        <w:tblW w:w="0" w:type="auto"/>
        <w:tblLook w:val="04A0"/>
      </w:tblPr>
      <w:tblGrid>
        <w:gridCol w:w="3248"/>
        <w:gridCol w:w="1112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медицинских услуг (виды лечебно-реабилитационных процедур)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4-5</w:t>
            </w:r>
          </w:p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6-7</w:t>
            </w:r>
          </w:p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8-9</w:t>
            </w:r>
          </w:p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10-11</w:t>
            </w:r>
          </w:p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12-13</w:t>
            </w:r>
          </w:p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14-15</w:t>
            </w:r>
          </w:p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16-17</w:t>
            </w:r>
          </w:p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18-19</w:t>
            </w:r>
          </w:p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20-21</w:t>
            </w:r>
          </w:p>
          <w:p w:rsidR="0034011A" w:rsidRPr="00D653B6" w:rsidRDefault="0034011A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Осмотр врача-специалиста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4011A" w:rsidRPr="00D653B6" w:rsidTr="0034011A"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1. ЛФК (групповая)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2. Тренажерный зал.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3. Бассейн.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Два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вида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Лечебный массаж (один из видов):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ручной (одна массажная единица)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механический (аппаратный)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Питьевое лечение минеральной воды</w:t>
            </w:r>
          </w:p>
        </w:tc>
        <w:tc>
          <w:tcPr>
            <w:tcW w:w="0" w:type="auto"/>
            <w:gridSpan w:val="9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Водолечение (ванны - один вид):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хлоридно-натриевые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пресные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лекарственные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ароматические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ванна жемчужная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ванна местная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циркулярный душ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Грязелечение или теплолечение (один вид):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аппликации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грязелечение внутриполостное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ванны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парафиновые и озокеритовые аппликации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Физиотерапия (один вид):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синусоидальные токи (СМТ)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интерференционные токи (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ИТ</w:t>
            </w:r>
            <w:proofErr w:type="gram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электрофорез лекарственных средств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диадинамические токи (ДДТ)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микроволновая терапия (ДМВ, СМВ)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УВЧ терапия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электростимуляция мышц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внутриполостная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комбинированная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электро-магнито-лазеротерапия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(внутриполостная)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Спелеоклиматолечение</w:t>
            </w:r>
            <w:proofErr w:type="spellEnd"/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(один вид)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Механический массаж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Гелиотерапия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Аэротерапия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34011A" w:rsidRPr="00D653B6" w:rsidTr="0034011A">
        <w:tc>
          <w:tcPr>
            <w:tcW w:w="0" w:type="auto"/>
            <w:gridSpan w:val="2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34011A" w:rsidRPr="00D653B6" w:rsidRDefault="0034011A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10776D" w:rsidRPr="00D653B6" w:rsidRDefault="0010776D" w:rsidP="00D653B6">
      <w:pPr>
        <w:spacing w:after="0" w:line="240" w:lineRule="auto"/>
        <w:rPr>
          <w:sz w:val="18"/>
          <w:szCs w:val="18"/>
        </w:rPr>
      </w:pPr>
    </w:p>
    <w:p w:rsidR="00661CE3" w:rsidRPr="00D653B6" w:rsidRDefault="00661CE3" w:rsidP="00D653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D653B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ПЕРЕЧЕНЬ УСЛУГ ВХОДЯЩИХ В СТОИМОСТЬ ПУТЕВКИ:</w:t>
      </w:r>
      <w:r w:rsidRPr="00D653B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br/>
      </w:r>
      <w:r w:rsidRPr="00D653B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Болезни костно-мышечной системы и соединительной ткани</w:t>
      </w:r>
    </w:p>
    <w:tbl>
      <w:tblPr>
        <w:tblStyle w:val="a9"/>
        <w:tblW w:w="0" w:type="auto"/>
        <w:tblLook w:val="04A0"/>
      </w:tblPr>
      <w:tblGrid>
        <w:gridCol w:w="3271"/>
        <w:gridCol w:w="1089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медицинских услуг (виды лечебно-реабилитационных процедур)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4-5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6-7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8-9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10-11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12-13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14-15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16-17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18-19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20-21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Осмотр врача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Диагностические методы исследований: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-динамометрия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61CE3" w:rsidRPr="00D653B6" w:rsidTr="00661CE3"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1.Механотерапия 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профессиональных 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тренажерах</w:t>
            </w:r>
            <w:proofErr w:type="gram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.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2.ЛФК (групповая)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3.Бассейн.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Два вида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Питьевое лечение минеральной водой</w:t>
            </w:r>
          </w:p>
        </w:tc>
        <w:tc>
          <w:tcPr>
            <w:tcW w:w="0" w:type="auto"/>
            <w:gridSpan w:val="9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Водолечение (один из видов ванн):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минеральные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хлоридно-натриевые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жемчужные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пресные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лекарственные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ароматические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циркулярный душ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Грязелечение или теплолечение (один из видов):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общие укутывания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аппликации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парафиновые и озокеритовые аппликации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Лечебный массаж (один из видов):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ручной (одна массажная единица)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механический (аппаратный)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Физиотерапия (один вид):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синусоидальные токи (СМТ)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интерференционные токи (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ИТ</w:t>
            </w:r>
            <w:proofErr w:type="gram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электрофорез лекарственных средств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фонофорез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лекарственными средствами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диадинамические токи (ДДТ)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микроволновая терапия (ДМВ, СМВ)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электростимуляция мышц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Подводное вертикальное вытяжение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(один вид)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Механический массаж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Гелиотерапия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Аэротерапия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Терренкур)</w:t>
            </w:r>
            <w:proofErr w:type="gram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661CE3" w:rsidRPr="00D653B6" w:rsidRDefault="00661CE3" w:rsidP="00D653B6">
      <w:pPr>
        <w:spacing w:after="0" w:line="240" w:lineRule="auto"/>
        <w:rPr>
          <w:sz w:val="18"/>
          <w:szCs w:val="18"/>
        </w:rPr>
      </w:pPr>
    </w:p>
    <w:p w:rsidR="00661CE3" w:rsidRPr="00D653B6" w:rsidRDefault="00661CE3" w:rsidP="00D653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D653B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ПЕРЕЧЕНЬ УСЛУГ ВХОДЯЩИХ В СТОИМОСТЬ ПУТЕВКИ:</w:t>
      </w:r>
      <w:r w:rsidRPr="00D653B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br/>
      </w:r>
      <w:r w:rsidRPr="00D653B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Болезни мочеполовой системы</w:t>
      </w:r>
    </w:p>
    <w:tbl>
      <w:tblPr>
        <w:tblStyle w:val="a9"/>
        <w:tblW w:w="0" w:type="auto"/>
        <w:tblLook w:val="04A0"/>
      </w:tblPr>
      <w:tblGrid>
        <w:gridCol w:w="3242"/>
        <w:gridCol w:w="1118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медицинских услуг (виды лечебно-реабилитационных процедур)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4-5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6-7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8-9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10-11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12-13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14-15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16-17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18-19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20-21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Осмотр врача уролога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61CE3" w:rsidRPr="00D653B6" w:rsidTr="00661CE3"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1. ЛФК (групповая)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2. Тренажерный зал.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3. Бассейн.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Два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вида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Лечебный массаж (один из видов):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ручной (одна массажная единица)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механический (аппаратный)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Питьевое лечение минеральной воды</w:t>
            </w:r>
          </w:p>
        </w:tc>
        <w:tc>
          <w:tcPr>
            <w:tcW w:w="0" w:type="auto"/>
            <w:gridSpan w:val="9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Водолечение (ванны - один вид):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хлоридно-натриевые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пресные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лекарственные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ароматические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ванна жемчужная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ванна местная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циркулярный душ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Грязелечение или теплолечение (один вид):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аппликации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грязелечение внутриполостное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ванны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парафиновые и озокеритовые аппликации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Физиотерапия (один вид):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синусоидальные токи (СМТ)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интерференционные токи (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ИТ</w:t>
            </w:r>
            <w:proofErr w:type="gram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электрофорез лекарственных средств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диадинамические токи (ДДТ)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микроволновая терапия (ДМВ, СМВ)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УВЧ терапия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электростимуляция мышц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внутриполостная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комбинированная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электро-магнито-лазеротерапия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(внутриполостная)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Механический массаж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lastRenderedPageBreak/>
              <w:t>Фиточай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(один вид)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Гелиотерапия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Аэротерапия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661CE3" w:rsidRPr="00D653B6" w:rsidRDefault="00661CE3" w:rsidP="00D653B6">
      <w:pPr>
        <w:spacing w:after="0" w:line="240" w:lineRule="auto"/>
        <w:rPr>
          <w:sz w:val="18"/>
          <w:szCs w:val="18"/>
        </w:rPr>
      </w:pPr>
    </w:p>
    <w:p w:rsidR="00661CE3" w:rsidRPr="00D653B6" w:rsidRDefault="00661CE3" w:rsidP="00D653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aps/>
          <w:sz w:val="18"/>
          <w:szCs w:val="18"/>
          <w:lang w:eastAsia="ru-RU"/>
        </w:rPr>
      </w:pPr>
      <w:r w:rsidRPr="00D653B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ПЕРЕЧЕНЬ УСЛУГ ВХОДЯЩИХ В СТОИМОСТЬ ПУТЕВКИ:</w:t>
      </w:r>
      <w:r w:rsidRPr="00D653B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br/>
      </w:r>
      <w:r w:rsidRPr="00D653B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Болезни органов пищеварения</w:t>
      </w:r>
    </w:p>
    <w:tbl>
      <w:tblPr>
        <w:tblStyle w:val="a9"/>
        <w:tblW w:w="0" w:type="auto"/>
        <w:tblLook w:val="04A0"/>
      </w:tblPr>
      <w:tblGrid>
        <w:gridCol w:w="3320"/>
        <w:gridCol w:w="104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медицинских услуг (виды лечебно-реабилитационных процедур)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4-5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6-7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8-9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10-11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12-13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14-15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16-17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18-19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20-21</w:t>
            </w:r>
          </w:p>
          <w:p w:rsidR="00661CE3" w:rsidRPr="00D653B6" w:rsidRDefault="00661CE3" w:rsidP="00D653B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суток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Осмотр врача.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61CE3" w:rsidRPr="00D653B6" w:rsidTr="00661CE3"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1. ЛФК (групповая)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2.Механотерапия (тренажерный зал);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3.Бассейн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Два вида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Питьевое лечение минеральной воды</w:t>
            </w:r>
          </w:p>
        </w:tc>
        <w:tc>
          <w:tcPr>
            <w:tcW w:w="0" w:type="auto"/>
            <w:gridSpan w:val="9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Водолечение: ванны (один вид):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минеральные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хлоридо-натриевые</w:t>
            </w:r>
            <w:proofErr w:type="spellEnd"/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ванны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жемчужные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пресные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лекарственные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ванны ароматические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циркулярный душ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Грязелечение или теплолечение: (один вид)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общие укутывания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грязевые аппликации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парафиновые и озокеритовые аппликации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Лечебный массаж (один вид):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массаж ручной (одна массажная единица)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механический массаж (аппаратный)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br/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Физиотерапия (один вид)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синусоидальные токи (СМТ)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интерференционные токи (</w:t>
            </w:r>
            <w:proofErr w:type="gram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ИТ</w:t>
            </w:r>
            <w:proofErr w:type="gram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ультразвуковая терапия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электрофорез лекарственных средств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электросон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диадинамические токи (ДДТ)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микроволновая терапия (ДМВ, СМВ)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электростимуляция мышц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 ультравысокочастотная терапия</w:t>
            </w:r>
          </w:p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транскраниальная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импульсная электротерапия.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(один вид)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Механический массаж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Гелиотерапия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661CE3" w:rsidRPr="00D653B6" w:rsidTr="00661CE3">
        <w:tc>
          <w:tcPr>
            <w:tcW w:w="0" w:type="auto"/>
            <w:gridSpan w:val="2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Аэротерапия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61CE3" w:rsidRPr="00D653B6" w:rsidRDefault="00661CE3" w:rsidP="00D653B6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D653B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661CE3" w:rsidRPr="00D653B6" w:rsidRDefault="00661CE3" w:rsidP="00D653B6">
      <w:pPr>
        <w:spacing w:after="0" w:line="240" w:lineRule="auto"/>
        <w:rPr>
          <w:sz w:val="18"/>
          <w:szCs w:val="18"/>
        </w:rPr>
      </w:pPr>
    </w:p>
    <w:sectPr w:rsidR="00661CE3" w:rsidRPr="00D653B6" w:rsidSect="00884D19">
      <w:headerReference w:type="default" r:id="rId6"/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19" w:rsidRDefault="00884D19" w:rsidP="00884D19">
      <w:pPr>
        <w:spacing w:after="0" w:line="240" w:lineRule="auto"/>
      </w:pPr>
      <w:r>
        <w:separator/>
      </w:r>
    </w:p>
  </w:endnote>
  <w:endnote w:type="continuationSeparator" w:id="1">
    <w:p w:rsidR="00884D19" w:rsidRDefault="00884D19" w:rsidP="0088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19" w:rsidRDefault="00884D19" w:rsidP="00884D19">
      <w:pPr>
        <w:spacing w:after="0" w:line="240" w:lineRule="auto"/>
      </w:pPr>
      <w:r>
        <w:separator/>
      </w:r>
    </w:p>
  </w:footnote>
  <w:footnote w:type="continuationSeparator" w:id="1">
    <w:p w:rsidR="00884D19" w:rsidRDefault="00884D19" w:rsidP="0088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19" w:rsidRDefault="00884D19" w:rsidP="00884D19">
    <w:pPr>
      <w:pStyle w:val="a4"/>
      <w:jc w:val="right"/>
    </w:pPr>
    <w:r>
      <w:rPr>
        <w:rStyle w:val="a8"/>
        <w:rFonts w:ascii="Arial" w:hAnsi="Arial" w:cs="Arial"/>
        <w:color w:val="1F1F1F"/>
        <w:sz w:val="16"/>
        <w:szCs w:val="16"/>
        <w:shd w:val="clear" w:color="auto" w:fill="FFFFFF"/>
      </w:rPr>
      <w:t>Отдел бронирования: </w:t>
    </w:r>
    <w:r>
      <w:rPr>
        <w:rFonts w:ascii="Arial" w:hAnsi="Arial" w:cs="Arial"/>
        <w:b/>
        <w:bCs/>
        <w:color w:val="1F1F1F"/>
        <w:sz w:val="16"/>
        <w:szCs w:val="16"/>
        <w:shd w:val="clear" w:color="auto" w:fill="FFFFFF"/>
      </w:rPr>
      <w:br/>
    </w:r>
    <w:r>
      <w:rPr>
        <w:rFonts w:ascii="Arial" w:hAnsi="Arial" w:cs="Arial"/>
        <w:color w:val="1F1F1F"/>
        <w:sz w:val="16"/>
        <w:szCs w:val="16"/>
        <w:shd w:val="clear" w:color="auto" w:fill="FFFFFF"/>
      </w:rPr>
      <w:t>8-800-550-34-60 (звонок по России бесплатный)</w:t>
    </w:r>
    <w:r>
      <w:rPr>
        <w:rFonts w:ascii="Arial" w:hAnsi="Arial" w:cs="Arial"/>
        <w:color w:val="1F1F1F"/>
        <w:sz w:val="16"/>
        <w:szCs w:val="16"/>
      </w:rPr>
      <w:br/>
    </w:r>
    <w:r>
      <w:rPr>
        <w:rFonts w:ascii="Arial" w:hAnsi="Arial" w:cs="Arial"/>
        <w:color w:val="1F1F1F"/>
        <w:sz w:val="16"/>
        <w:szCs w:val="16"/>
        <w:shd w:val="clear" w:color="auto" w:fill="FFFFFF"/>
      </w:rPr>
      <w:t>8-902-334-70-75</w:t>
    </w:r>
    <w:r>
      <w:rPr>
        <w:rFonts w:ascii="Arial" w:hAnsi="Arial" w:cs="Arial"/>
        <w:color w:val="1F1F1F"/>
        <w:sz w:val="16"/>
        <w:szCs w:val="16"/>
      </w:rPr>
      <w:br/>
    </w:r>
    <w:r>
      <w:rPr>
        <w:rStyle w:val="a8"/>
        <w:rFonts w:ascii="Arial" w:hAnsi="Arial" w:cs="Arial"/>
        <w:color w:val="1F1F1F"/>
        <w:sz w:val="16"/>
        <w:szCs w:val="16"/>
        <w:shd w:val="clear" w:color="auto" w:fill="FFFFFF"/>
      </w:rPr>
      <w:t>E-mail: </w:t>
    </w:r>
    <w:r>
      <w:rPr>
        <w:rStyle w:val="a8"/>
        <w:rFonts w:ascii="Arial" w:hAnsi="Arial" w:cs="Arial"/>
        <w:color w:val="000080"/>
        <w:sz w:val="16"/>
        <w:szCs w:val="16"/>
        <w:shd w:val="clear" w:color="auto" w:fill="FFFFFF"/>
      </w:rPr>
      <w:t>info@sanby.ru</w:t>
    </w:r>
    <w:r>
      <w:rPr>
        <w:rFonts w:ascii="Arial" w:hAnsi="Arial" w:cs="Arial"/>
        <w:color w:val="1F1F1F"/>
        <w:sz w:val="16"/>
        <w:szCs w:val="16"/>
      </w:rPr>
      <w:br/>
    </w:r>
    <w:r>
      <w:rPr>
        <w:rStyle w:val="a8"/>
        <w:rFonts w:ascii="Arial" w:hAnsi="Arial" w:cs="Arial"/>
        <w:color w:val="1F1F1F"/>
        <w:sz w:val="16"/>
        <w:szCs w:val="16"/>
        <w:shd w:val="clear" w:color="auto" w:fill="FFFFFF"/>
      </w:rPr>
      <w:t>Режим работы:</w:t>
    </w:r>
    <w:r>
      <w:rPr>
        <w:rFonts w:ascii="Arial" w:hAnsi="Arial" w:cs="Arial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D19"/>
    <w:rsid w:val="0010776D"/>
    <w:rsid w:val="002378F9"/>
    <w:rsid w:val="002F74F8"/>
    <w:rsid w:val="0034011A"/>
    <w:rsid w:val="003F2911"/>
    <w:rsid w:val="005E3DC8"/>
    <w:rsid w:val="00661CE3"/>
    <w:rsid w:val="00683EF6"/>
    <w:rsid w:val="0080632A"/>
    <w:rsid w:val="008465D0"/>
    <w:rsid w:val="008709EF"/>
    <w:rsid w:val="00884D19"/>
    <w:rsid w:val="00D6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D19"/>
  </w:style>
  <w:style w:type="paragraph" w:styleId="a6">
    <w:name w:val="footer"/>
    <w:basedOn w:val="a"/>
    <w:link w:val="a7"/>
    <w:uiPriority w:val="99"/>
    <w:semiHidden/>
    <w:unhideWhenUsed/>
    <w:rsid w:val="0088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D19"/>
  </w:style>
  <w:style w:type="character" w:styleId="a8">
    <w:name w:val="Strong"/>
    <w:basedOn w:val="a0"/>
    <w:uiPriority w:val="22"/>
    <w:qFormat/>
    <w:rsid w:val="00884D19"/>
    <w:rPr>
      <w:b/>
      <w:bCs/>
    </w:rPr>
  </w:style>
  <w:style w:type="table" w:styleId="a9">
    <w:name w:val="Table Grid"/>
    <w:basedOn w:val="a1"/>
    <w:uiPriority w:val="59"/>
    <w:rsid w:val="00340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68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1388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2" w:space="0" w:color="BBBBBB"/>
                    <w:bottom w:val="single" w:sz="4" w:space="0" w:color="BBBBBB"/>
                    <w:right w:val="single" w:sz="2" w:space="0" w:color="BBBBBB"/>
                  </w:divBdr>
                  <w:divsChild>
                    <w:div w:id="89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5</cp:revision>
  <dcterms:created xsi:type="dcterms:W3CDTF">2017-12-26T07:48:00Z</dcterms:created>
  <dcterms:modified xsi:type="dcterms:W3CDTF">2024-04-05T07:12:00Z</dcterms:modified>
</cp:coreProperties>
</file>