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09" w:rsidRPr="00010409" w:rsidRDefault="00010409" w:rsidP="000104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10409">
        <w:rPr>
          <w:rFonts w:ascii="Times New Roman" w:hAnsi="Times New Roman" w:cs="Times New Roman"/>
          <w:b/>
          <w:bCs/>
          <w:kern w:val="36"/>
          <w:sz w:val="28"/>
          <w:szCs w:val="28"/>
        </w:rPr>
        <w:t>Цены на медицинские услуги</w:t>
      </w:r>
    </w:p>
    <w:p w:rsidR="00010409" w:rsidRDefault="00010409" w:rsidP="000104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10409">
        <w:rPr>
          <w:rFonts w:ascii="Times New Roman" w:hAnsi="Times New Roman" w:cs="Times New Roman"/>
          <w:b/>
          <w:bCs/>
          <w:kern w:val="36"/>
          <w:sz w:val="28"/>
          <w:szCs w:val="28"/>
        </w:rPr>
        <w:t>Санаторий «Пралеска»</w:t>
      </w:r>
      <w:r w:rsidR="00716A68">
        <w:rPr>
          <w:rFonts w:ascii="Times New Roman" w:hAnsi="Times New Roman" w:cs="Times New Roman"/>
          <w:b/>
          <w:bCs/>
          <w:kern w:val="36"/>
          <w:sz w:val="28"/>
          <w:szCs w:val="28"/>
        </w:rPr>
        <w:br/>
      </w:r>
    </w:p>
    <w:tbl>
      <w:tblPr>
        <w:tblW w:w="106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"/>
        <w:gridCol w:w="7833"/>
        <w:gridCol w:w="1940"/>
      </w:tblGrid>
      <w:tr w:rsidR="00D31821" w:rsidRPr="00D31821" w:rsidTr="00D31821">
        <w:trPr>
          <w:trHeight w:val="276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услуги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Стоимость, белорусских рублей</w:t>
            </w:r>
          </w:p>
        </w:tc>
      </w:tr>
      <w:tr w:rsidR="00D31821" w:rsidRPr="00D31821" w:rsidTr="00D31821">
        <w:trPr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1821" w:rsidRPr="00D31821" w:rsidTr="00D31821">
        <w:trPr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массажных процедур механическим воздействием (руками)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головы (лобно-височной и затылочно-теменной области)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шеи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воротниковой зон</w:t>
            </w:r>
            <w:proofErr w:type="gram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ы(</w:t>
            </w:r>
            <w:proofErr w:type="gram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задней поверхности шеи, спины до уровня IV грудного позвонка, передней поверхности грудной клетки до 2-го ребра)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верхней конечности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Массаж верхней конечности, </w:t>
            </w: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надплечья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области лопатки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плечевого сустава (верхней трети плеча, области плечевого сустава и нижней трети плеча)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локтевого сустава (верхней трети предплечья, области локтевого сустава и нижней трети плеча)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лучезапястного сустава (проксимального отдела кисти, области лучезапястного сустава и предплечья)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кисти и предплечья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Массаж области грудной клетки (области передней поверхности грудной клетки от передних границ </w:t>
            </w: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надплечий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реберных дуг и области спины от VII до I поясничного позвонка)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Массаж спины (от VII шейного до I поясничного позвонка и от левой до правой средней </w:t>
            </w: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аксиллярной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линии, у детей - включая пояснично-крестцовую область)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мышц передней брюшной стенки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Массаж </w:t>
            </w: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пояснично-кресцовой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 (от I поясничного позвонка до нижних ягодичных складок)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Массаж спины и поясницы (от VII шейного позвонка до крестца и от левой до правой средней </w:t>
            </w: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аксилярной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линии)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Массаж шейно-грудного отдела позвоночника (области задней поверхности шеи и области спины до переднего поясничного позвонка и от левой до правой задней и </w:t>
            </w: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аксиллярной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линии)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Массаж области позвоночника (области задней поверхности шеи, спины и пояснично-крестцовой области от левой до правой задней </w:t>
            </w: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аксиллярной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линии)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нижней конечности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нижней поверхности и поясницы (области стопы, голени, бедра, ягодичной и пояснично-крестцовой области)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тазобедренного сустава (верхней трети бедра, области тазобедренного сустава и ягодичной области одноименной стороны)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коленного сустава (верхней трети голени, области коленного сустава и нижней трети бедра)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голеностопного сустава (проксимального отдела стопы, области голеностопного сустава и нижней трети голени)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стопы голени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Аппаратный массаж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«Аппаратный массаж на основе низкочастотной </w:t>
            </w: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миостимуляции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инфракрасного и теплового излучения»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Массажная кушетка "Нуга-Бест"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Лечебная физкультура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Лечебная физкультура при групповом методе занятий (от 6 до 15 человек)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1026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Лечебная физкультура для травматологических больных после иммобилизации при индивидуальном методе занятий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ЛФК для неврологических больных при индивидуальном методе занятий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Компрессионная терапия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Лимфомат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Электролечение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Гальванизация общая, местная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Электрофорез (калия йодид </w:t>
            </w: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Электрофорез (калия хлорид)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Электрофорез (магния сульфат)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Электрофорез (натрия бромид)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Электрофорез (новокаин)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Электрофорез (папаверин)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Диадинамотерапия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Амплипульстерапия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Ультратонотерапия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Дарсонвализация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Ультравысокочастотная терапия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Сантиметровая терапия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Магнитотерапия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местная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Магнитотерапия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общая "</w:t>
            </w: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Магнитотурботрон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Фитосвечи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ушные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Светолечение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Ультрафиолетовое облучение (местное)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Биоптрон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Лазеротерапия, </w:t>
            </w: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магнитолазеротерапия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чрескожная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Надвенное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лазерное облучение, </w:t>
            </w: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магнитолазерное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облучение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Ультразвуковая терапия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Ультрафонофорез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Ингаляционная терапия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Ингаляция лекарств (мин вода)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Ингаляция лекарств (эвкалипт)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Ингаляция лекарств (</w:t>
            </w: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диаротокан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Ароматерапия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Спелеотерапия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  <w:proofErr w:type="gram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первичном посещении)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Спелеотерапия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последующем посещении)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Гидротерапия и Бальнеотерапия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 циркулярный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Душ </w:t>
            </w: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Шарко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Подводный душ-массаж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вихревые, вибрационные (ножные, ручные)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 жемчужные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Подводное вытяжение (вертикальное)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Ванна </w:t>
            </w: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йодобромная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хвойная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минеральная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минерально-жемчужная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1073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Ванна </w:t>
            </w:r>
            <w:proofErr w:type="spellStart"/>
            <w:proofErr w:type="gram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хвойно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жемчужная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скипидарная (белая эмульсия)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скипидарная (желтая эмульсия)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Сухие углекислые ванны "</w:t>
            </w: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Реабокс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Теплолечение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Парафиновые, озокеритовые аппликации (1 зона)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 сапропелевой грязи общая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 сапропелевой грязи местная (1 зона)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Минисауна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"Кедровая бочка"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Консультации врачей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Первичный прием (консультация) врача терапевта 1 категории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Повторный прием (консультация) врача терапевта 1 категории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Первичный прием (консультация) врача </w:t>
            </w: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иглорефлексотерапевта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категории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Повторный прием (консультация) врача </w:t>
            </w: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иглорефлексотерапевта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категории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Иглорефлексотерапия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Классическое иглоукалывание (первичный прием 1 зона)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Классическое иглоукалывание (повторный прием 1 зона)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Гирудотерапия </w:t>
            </w: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пунктурная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(90 мин)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Цзю-терапия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(20 мин)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Комбинированная иглорефлексотерапия (20 мин)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1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Карбокситерапия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Карбокситерапия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(первичный прием 1 зона)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18,50</w:t>
            </w:r>
          </w:p>
        </w:tc>
      </w:tr>
      <w:tr w:rsidR="00D31821" w:rsidRPr="00D31821" w:rsidTr="00D31821">
        <w:trPr>
          <w:trHeight w:val="124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Карбокситерапия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(повторный прием 1 зона)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D31821" w:rsidRPr="00D31821" w:rsidTr="00D31821">
        <w:trPr>
          <w:trHeight w:val="237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1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Гастроэнтероскопические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процедуры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1821" w:rsidRPr="00D31821" w:rsidTr="00D31821">
        <w:trPr>
          <w:trHeight w:val="237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Клизма лекарственная с отваром трав (</w:t>
            </w: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Плантавит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D31821" w:rsidRPr="00D31821" w:rsidTr="00D31821">
        <w:trPr>
          <w:trHeight w:val="249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Клизма лекарственная с отваром трав (</w:t>
            </w: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Рамновит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D31821" w:rsidRPr="00D31821" w:rsidTr="00D31821">
        <w:trPr>
          <w:trHeight w:val="237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1821" w:rsidRPr="00D31821" w:rsidTr="00D31821">
        <w:trPr>
          <w:trHeight w:val="249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операции: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1821" w:rsidRPr="00D31821" w:rsidTr="00D31821">
        <w:trPr>
          <w:trHeight w:val="237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взятие крови из пальца: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1821" w:rsidRPr="00D31821" w:rsidTr="00D31821">
        <w:trPr>
          <w:trHeight w:val="249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1822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крови на глюкозу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#ССЫЛКА!</w:t>
            </w:r>
          </w:p>
        </w:tc>
      </w:tr>
      <w:tr w:rsidR="00D31821" w:rsidRPr="00D31821" w:rsidTr="00D31821">
        <w:trPr>
          <w:trHeight w:val="237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УЗИ поджелудочной железы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11,50</w:t>
            </w:r>
          </w:p>
        </w:tc>
      </w:tr>
      <w:tr w:rsidR="00D31821" w:rsidRPr="00D31821" w:rsidTr="00D31821">
        <w:trPr>
          <w:trHeight w:val="237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УЗИ селезенки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D31821" w:rsidRPr="00D31821" w:rsidTr="00D31821">
        <w:trPr>
          <w:trHeight w:val="249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УЗИ мочевого пузыря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D31821" w:rsidRPr="00D31821" w:rsidTr="00D31821">
        <w:trPr>
          <w:trHeight w:val="237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УЗИ предстательной железы с мочевым пузырем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</w:tr>
      <w:tr w:rsidR="00D31821" w:rsidRPr="00D31821" w:rsidTr="00D31821">
        <w:trPr>
          <w:trHeight w:val="249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УЗИ матки придатки с мочевым пузырем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14,50</w:t>
            </w:r>
          </w:p>
        </w:tc>
      </w:tr>
      <w:tr w:rsidR="00D31821" w:rsidRPr="00D31821" w:rsidTr="00D31821">
        <w:trPr>
          <w:trHeight w:val="237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УЗИ печени, желчного пузыря без определения функции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11,50</w:t>
            </w:r>
          </w:p>
        </w:tc>
      </w:tr>
      <w:tr w:rsidR="00D31821" w:rsidRPr="00D31821" w:rsidTr="00D31821">
        <w:trPr>
          <w:trHeight w:val="249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УЗИ щитовидной железы с лимфатическими поверхностными узлами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14,50</w:t>
            </w:r>
          </w:p>
        </w:tc>
      </w:tr>
      <w:tr w:rsidR="00D31821" w:rsidRPr="00D31821" w:rsidTr="00D31821">
        <w:trPr>
          <w:trHeight w:val="237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УЗИ ОБП (органов брюшной полости)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31,50</w:t>
            </w:r>
          </w:p>
        </w:tc>
      </w:tr>
      <w:tr w:rsidR="00D31821" w:rsidRPr="00D31821" w:rsidTr="00D31821">
        <w:trPr>
          <w:trHeight w:val="237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УЗИ почек, надпочечников и мочевого пузыря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17,50</w:t>
            </w:r>
          </w:p>
        </w:tc>
      </w:tr>
      <w:tr w:rsidR="00D31821" w:rsidRPr="00D31821" w:rsidTr="00D31821">
        <w:trPr>
          <w:trHeight w:val="249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УЗИ молочных желез с лимфатическими поверхностными узлами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17,50</w:t>
            </w:r>
          </w:p>
        </w:tc>
      </w:tr>
      <w:tr w:rsidR="00D31821" w:rsidRPr="00D31821" w:rsidTr="00D31821">
        <w:trPr>
          <w:trHeight w:val="237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Функциональная диагностика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1821" w:rsidRPr="00D31821" w:rsidTr="00D31821">
        <w:trPr>
          <w:trHeight w:val="249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Электрокардиограмма в 12 отведениях без функциональных проб (ЭКГ)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D31821" w:rsidRPr="00D31821" w:rsidTr="00D31821">
        <w:trPr>
          <w:trHeight w:val="237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1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Фиточай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1821" w:rsidRPr="00D31821" w:rsidTr="00D31821">
        <w:trPr>
          <w:trHeight w:val="249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Фиточай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ассортименте)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D31821" w:rsidRPr="00D31821" w:rsidTr="00D31821">
        <w:trPr>
          <w:trHeight w:val="237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Уход за лицом, шеей, декольте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1821" w:rsidRPr="00D31821" w:rsidTr="00D31821">
        <w:trPr>
          <w:trHeight w:val="237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2201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Механическая чистка лица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44,00</w:t>
            </w:r>
          </w:p>
        </w:tc>
      </w:tr>
      <w:tr w:rsidR="00D31821" w:rsidRPr="00D31821" w:rsidTr="00D31821">
        <w:trPr>
          <w:trHeight w:val="249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2208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Атравматическая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чистка лица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</w:tr>
      <w:tr w:rsidR="00D31821" w:rsidRPr="00D31821" w:rsidTr="00D31821">
        <w:trPr>
          <w:trHeight w:val="237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Косметический массаж лица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D31821" w:rsidRPr="00D31821" w:rsidTr="00D31821">
        <w:trPr>
          <w:trHeight w:val="249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2211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Косметический массаж лица + маска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</w:tr>
      <w:tr w:rsidR="00D31821" w:rsidRPr="00D31821" w:rsidTr="00D31821">
        <w:trPr>
          <w:trHeight w:val="237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2213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Косметический массаж лица, шеи, декольте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D31821" w:rsidRPr="00D31821" w:rsidTr="00D31821">
        <w:trPr>
          <w:trHeight w:val="249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2214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Косметический массаж лица, шеи, декольте + маска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D31821" w:rsidRPr="00D31821" w:rsidTr="00D31821">
        <w:trPr>
          <w:trHeight w:val="237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 за кожей лица "Сияние"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</w:tr>
      <w:tr w:rsidR="00D31821" w:rsidRPr="00D31821" w:rsidTr="00D31821">
        <w:trPr>
          <w:trHeight w:val="237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 за кожей лица и шеи "Шёлк"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</w:tr>
      <w:tr w:rsidR="00D31821" w:rsidRPr="00D31821" w:rsidTr="00D31821">
        <w:trPr>
          <w:trHeight w:val="249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Карбокситерапия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D31821" w:rsidRPr="00D31821" w:rsidTr="00D31821">
        <w:trPr>
          <w:trHeight w:val="237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Ультразвуковой</w:t>
            </w:r>
            <w:proofErr w:type="gram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пилинг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D31821" w:rsidRPr="00D31821" w:rsidTr="00D31821">
        <w:trPr>
          <w:trHeight w:val="249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Химический</w:t>
            </w:r>
            <w:proofErr w:type="gram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пилинг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D31821" w:rsidRPr="00D31821" w:rsidTr="00D31821">
        <w:trPr>
          <w:trHeight w:val="476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"Треугольник красоты" уход за кожей лица с применением </w:t>
            </w:r>
            <w:proofErr w:type="spellStart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альгинатной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маски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</w:tr>
    </w:tbl>
    <w:p w:rsidR="00D31821" w:rsidRPr="00D31821" w:rsidRDefault="00D31821" w:rsidP="00D3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5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9"/>
        <w:gridCol w:w="5446"/>
      </w:tblGrid>
      <w:tr w:rsidR="00D31821" w:rsidRPr="00D31821" w:rsidTr="00D31821">
        <w:trPr>
          <w:trHeight w:val="276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Стоимость, белорусских рублей</w:t>
            </w:r>
          </w:p>
        </w:tc>
      </w:tr>
      <w:tr w:rsidR="00D31821" w:rsidRPr="00D31821" w:rsidTr="00D31821">
        <w:trPr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1821" w:rsidRPr="00D31821" w:rsidTr="00D31821">
        <w:trPr>
          <w:trHeight w:val="10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821" w:rsidRPr="00D31821" w:rsidTr="00D31821">
        <w:trPr>
          <w:trHeight w:val="202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Бандажное обертывание 45 мин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D31821" w:rsidRPr="00D31821" w:rsidTr="00D31821">
        <w:trPr>
          <w:trHeight w:val="212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Обертывание классическое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D31821" w:rsidRPr="00D31821" w:rsidTr="00D31821">
        <w:trPr>
          <w:trHeight w:val="212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Лимфодренажный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массаж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D31821" w:rsidRPr="00D31821" w:rsidTr="00D31821">
        <w:trPr>
          <w:trHeight w:val="202"/>
          <w:tblCellSpacing w:w="15" w:type="dxa"/>
        </w:trPr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Антицеллюлитный</w:t>
            </w:r>
            <w:proofErr w:type="spellEnd"/>
            <w:r w:rsidRPr="00D3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массаж</w:t>
            </w:r>
          </w:p>
        </w:tc>
        <w:tc>
          <w:tcPr>
            <w:tcW w:w="0" w:type="auto"/>
            <w:vAlign w:val="center"/>
            <w:hideMark/>
          </w:tcPr>
          <w:p w:rsidR="00D31821" w:rsidRPr="00D31821" w:rsidRDefault="00D31821" w:rsidP="00D3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</w:tbl>
    <w:p w:rsidR="008A4098" w:rsidRPr="00010409" w:rsidRDefault="008A4098" w:rsidP="000104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sectPr w:rsidR="008A4098" w:rsidRPr="00010409" w:rsidSect="00716A68">
      <w:headerReference w:type="default" r:id="rId6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172" w:rsidRDefault="003B5172" w:rsidP="003B5172">
      <w:pPr>
        <w:spacing w:after="0" w:line="240" w:lineRule="auto"/>
      </w:pPr>
      <w:r>
        <w:separator/>
      </w:r>
    </w:p>
  </w:endnote>
  <w:endnote w:type="continuationSeparator" w:id="1">
    <w:p w:rsidR="003B5172" w:rsidRDefault="003B5172" w:rsidP="003B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172" w:rsidRDefault="003B5172" w:rsidP="003B5172">
      <w:pPr>
        <w:spacing w:after="0" w:line="240" w:lineRule="auto"/>
      </w:pPr>
      <w:r>
        <w:separator/>
      </w:r>
    </w:p>
  </w:footnote>
  <w:footnote w:type="continuationSeparator" w:id="1">
    <w:p w:rsidR="003B5172" w:rsidRDefault="003B5172" w:rsidP="003B5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172" w:rsidRDefault="008A4098" w:rsidP="008A4098">
    <w:pPr>
      <w:pStyle w:val="a6"/>
      <w:jc w:val="right"/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</w:pPr>
    <w:r w:rsidRPr="008A4098">
      <w:rPr>
        <w:rStyle w:val="a3"/>
        <w:rFonts w:ascii="Times New Roman" w:hAnsi="Times New Roman" w:cs="Times New Roman"/>
        <w:color w:val="1F1F1F"/>
        <w:sz w:val="16"/>
        <w:szCs w:val="16"/>
        <w:shd w:val="clear" w:color="auto" w:fill="FFFFFF"/>
      </w:rPr>
      <w:t>Отдел бронирования:</w:t>
    </w:r>
    <w:r w:rsidRPr="008A4098">
      <w:rPr>
        <w:rFonts w:ascii="Times New Roman" w:hAnsi="Times New Roman" w:cs="Times New Roman"/>
        <w:color w:val="1F1F1F"/>
        <w:sz w:val="16"/>
        <w:szCs w:val="16"/>
      </w:rPr>
      <w:br/>
    </w:r>
    <w:r w:rsidRPr="008A4098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звонок по России бесплатный - </w:t>
    </w:r>
    <w:r w:rsidRPr="008A4098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8A4098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8-800-550-34-60</w:t>
    </w:r>
    <w:r w:rsidRPr="008A4098">
      <w:rPr>
        <w:rFonts w:ascii="Times New Roman" w:hAnsi="Times New Roman" w:cs="Times New Roman"/>
        <w:color w:val="1F1F1F"/>
        <w:sz w:val="16"/>
        <w:szCs w:val="16"/>
      </w:rPr>
      <w:br/>
    </w:r>
    <w:r w:rsidRPr="008A4098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8A4098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8-902-334-70-75</w:t>
    </w:r>
    <w:r w:rsidRPr="008A4098">
      <w:rPr>
        <w:rFonts w:ascii="Times New Roman" w:hAnsi="Times New Roman" w:cs="Times New Roman"/>
        <w:color w:val="1F1F1F"/>
        <w:sz w:val="16"/>
        <w:szCs w:val="16"/>
      </w:rPr>
      <w:br/>
    </w:r>
    <w:r w:rsidRPr="008A4098">
      <w:rPr>
        <w:rStyle w:val="a3"/>
        <w:rFonts w:ascii="Times New Roman" w:hAnsi="Times New Roman" w:cs="Times New Roman"/>
        <w:color w:val="000080"/>
        <w:sz w:val="16"/>
        <w:szCs w:val="16"/>
        <w:shd w:val="clear" w:color="auto" w:fill="FFFFFF"/>
      </w:rPr>
      <w:t>info@sanby.ru</w:t>
    </w:r>
    <w:r w:rsidRPr="008A4098">
      <w:rPr>
        <w:rFonts w:ascii="Times New Roman" w:hAnsi="Times New Roman" w:cs="Times New Roman"/>
        <w:color w:val="1F1F1F"/>
        <w:sz w:val="16"/>
        <w:szCs w:val="16"/>
      </w:rPr>
      <w:br/>
    </w:r>
    <w:r w:rsidRPr="008A4098">
      <w:rPr>
        <w:rStyle w:val="a3"/>
        <w:rFonts w:ascii="Times New Roman" w:hAnsi="Times New Roman" w:cs="Times New Roman"/>
        <w:color w:val="1F1F1F"/>
        <w:sz w:val="16"/>
        <w:szCs w:val="16"/>
        <w:shd w:val="clear" w:color="auto" w:fill="FFFFFF"/>
      </w:rPr>
      <w:t>Режим работы:</w:t>
    </w:r>
    <w:r w:rsidRPr="008A4098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 xml:space="preserve"> пн-пт с 09-00 до 18-00, </w:t>
    </w:r>
    <w:proofErr w:type="spellStart"/>
    <w:r w:rsidRPr="008A4098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сб-вск</w:t>
    </w:r>
    <w:proofErr w:type="spellEnd"/>
    <w:r w:rsidRPr="008A4098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: выходной</w:t>
    </w:r>
  </w:p>
  <w:p w:rsidR="00E76D8A" w:rsidRPr="008A4098" w:rsidRDefault="00E76D8A" w:rsidP="008A4098">
    <w:pPr>
      <w:pStyle w:val="a6"/>
      <w:jc w:val="right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409"/>
    <w:rsid w:val="00010409"/>
    <w:rsid w:val="00034535"/>
    <w:rsid w:val="000551A3"/>
    <w:rsid w:val="00263ED8"/>
    <w:rsid w:val="002B311F"/>
    <w:rsid w:val="002F0149"/>
    <w:rsid w:val="002F2C84"/>
    <w:rsid w:val="0031009E"/>
    <w:rsid w:val="00324AA4"/>
    <w:rsid w:val="00361B42"/>
    <w:rsid w:val="003B5172"/>
    <w:rsid w:val="004D0613"/>
    <w:rsid w:val="005A28A2"/>
    <w:rsid w:val="005A5ED3"/>
    <w:rsid w:val="006053BD"/>
    <w:rsid w:val="00664F0C"/>
    <w:rsid w:val="00716A68"/>
    <w:rsid w:val="00747714"/>
    <w:rsid w:val="00837C46"/>
    <w:rsid w:val="008425C3"/>
    <w:rsid w:val="008433ED"/>
    <w:rsid w:val="00894DAF"/>
    <w:rsid w:val="008A4098"/>
    <w:rsid w:val="008F5B2F"/>
    <w:rsid w:val="00920CA9"/>
    <w:rsid w:val="0095488E"/>
    <w:rsid w:val="00A4401A"/>
    <w:rsid w:val="00AC2152"/>
    <w:rsid w:val="00C45364"/>
    <w:rsid w:val="00C9648C"/>
    <w:rsid w:val="00CE3025"/>
    <w:rsid w:val="00D31821"/>
    <w:rsid w:val="00E50E6F"/>
    <w:rsid w:val="00E76D8A"/>
    <w:rsid w:val="00EB5DA7"/>
    <w:rsid w:val="00EB7427"/>
    <w:rsid w:val="00F2277D"/>
    <w:rsid w:val="00F91A55"/>
    <w:rsid w:val="00FF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A9"/>
  </w:style>
  <w:style w:type="paragraph" w:styleId="3">
    <w:name w:val="heading 3"/>
    <w:basedOn w:val="a"/>
    <w:link w:val="30"/>
    <w:uiPriority w:val="9"/>
    <w:qFormat/>
    <w:rsid w:val="000104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04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10409"/>
    <w:rPr>
      <w:b/>
      <w:bCs/>
    </w:rPr>
  </w:style>
  <w:style w:type="character" w:styleId="a4">
    <w:name w:val="Emphasis"/>
    <w:basedOn w:val="a0"/>
    <w:uiPriority w:val="20"/>
    <w:qFormat/>
    <w:rsid w:val="00010409"/>
    <w:rPr>
      <w:i/>
      <w:iCs/>
    </w:rPr>
  </w:style>
  <w:style w:type="paragraph" w:styleId="a5">
    <w:name w:val="Normal (Web)"/>
    <w:basedOn w:val="a"/>
    <w:uiPriority w:val="99"/>
    <w:unhideWhenUsed/>
    <w:rsid w:val="00010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B5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5172"/>
  </w:style>
  <w:style w:type="paragraph" w:styleId="a8">
    <w:name w:val="footer"/>
    <w:basedOn w:val="a"/>
    <w:link w:val="a9"/>
    <w:uiPriority w:val="99"/>
    <w:semiHidden/>
    <w:unhideWhenUsed/>
    <w:rsid w:val="003B5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5172"/>
  </w:style>
  <w:style w:type="character" w:customStyle="1" w:styleId="mcenoneditable">
    <w:name w:val="mcenoneditable"/>
    <w:basedOn w:val="a0"/>
    <w:rsid w:val="008A4098"/>
  </w:style>
  <w:style w:type="table" w:styleId="aa">
    <w:name w:val="Table Grid"/>
    <w:basedOn w:val="a1"/>
    <w:uiPriority w:val="59"/>
    <w:rsid w:val="0071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1087</Words>
  <Characters>6200</Characters>
  <Application>Microsoft Office Word</Application>
  <DocSecurity>0</DocSecurity>
  <Lines>51</Lines>
  <Paragraphs>14</Paragraphs>
  <ScaleCrop>false</ScaleCrop>
  <Company/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nashvek@bk.ru</cp:lastModifiedBy>
  <cp:revision>7</cp:revision>
  <dcterms:created xsi:type="dcterms:W3CDTF">2014-11-05T14:59:00Z</dcterms:created>
  <dcterms:modified xsi:type="dcterms:W3CDTF">2024-04-04T14:58:00Z</dcterms:modified>
</cp:coreProperties>
</file>