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BD" w:rsidRDefault="002222BD" w:rsidP="002222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Диетпитание в санатории «Сосновый бор»</w:t>
      </w:r>
    </w:p>
    <w:p w:rsidR="002222BD" w:rsidRPr="002222BD" w:rsidRDefault="002222BD" w:rsidP="002222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222BD">
        <w:rPr>
          <w:rFonts w:ascii="Times New Roman" w:eastAsia="Times New Roman" w:hAnsi="Times New Roman" w:cs="Times New Roman"/>
          <w:b/>
          <w:bCs/>
          <w:sz w:val="24"/>
          <w:szCs w:val="24"/>
        </w:rPr>
        <w:t>Топинамбурная</w:t>
      </w:r>
      <w:proofErr w:type="spellEnd"/>
      <w:r w:rsidRPr="00222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диета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sz w:val="24"/>
          <w:szCs w:val="24"/>
        </w:rPr>
        <w:t>Топинамбур (или земляная груша)- травянистое клубненосное растение</w:t>
      </w:r>
      <w:proofErr w:type="gramStart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222BD">
        <w:rPr>
          <w:rFonts w:ascii="Times New Roman" w:eastAsia="Times New Roman" w:hAnsi="Times New Roman" w:cs="Times New Roman"/>
          <w:sz w:val="24"/>
          <w:szCs w:val="24"/>
        </w:rPr>
        <w:t>обладающее большим количеством лечебных свойств. Самые известные из них: снижение уровня сахара в крови (содержит аналог инсулина)</w:t>
      </w:r>
      <w:proofErr w:type="gramStart"/>
      <w:r w:rsidRPr="002222BD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2222BD">
        <w:rPr>
          <w:rFonts w:ascii="Times New Roman" w:eastAsia="Times New Roman" w:hAnsi="Times New Roman" w:cs="Times New Roman"/>
          <w:sz w:val="24"/>
          <w:szCs w:val="24"/>
        </w:rPr>
        <w:t>нижение артериального давления, и холестерина ,разгрузка и очищение печени, выведение токсинов из организма, высокое содержание витаминов группы В,С, клетчатки, калия и кальция.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sz w:val="24"/>
          <w:szCs w:val="24"/>
        </w:rPr>
        <w:t>Используют топинамбур в лечение сахарного диабета I и II типа, гипертонической болезни, атеросклероза, заболеваний желудочно-кишечного тракта</w:t>
      </w:r>
      <w:proofErr w:type="gramStart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222BD">
        <w:rPr>
          <w:rFonts w:ascii="Times New Roman" w:eastAsia="Times New Roman" w:hAnsi="Times New Roman" w:cs="Times New Roman"/>
          <w:sz w:val="24"/>
          <w:szCs w:val="24"/>
        </w:rPr>
        <w:t>подагры. А также для профилактики инфекционных болезней и для повышения иммунитета.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Топинамбур можно употреблять как взрослым, так и детям с 1 года, он абсолютно безопасен, к тому же имеет приятный сладковатый вкус! 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В нашем пансионате, с осени 2018г, в комплексном лечении заболеваний разного профиля, успешно применяется </w:t>
      </w:r>
      <w:proofErr w:type="spellStart"/>
      <w:r w:rsidRPr="002222BD">
        <w:rPr>
          <w:rFonts w:ascii="Times New Roman" w:eastAsia="Times New Roman" w:hAnsi="Times New Roman" w:cs="Times New Roman"/>
          <w:sz w:val="24"/>
          <w:szCs w:val="24"/>
        </w:rPr>
        <w:t>топинамбурная</w:t>
      </w:r>
      <w:proofErr w:type="spellEnd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 диета. В рационе наших гостей появились: салаты с топинамбуром, супы-пюре, суфле и пюре из топинамбура, сок из топинамбура. 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2BD" w:rsidRPr="002222BD" w:rsidRDefault="002222BD" w:rsidP="002222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b/>
          <w:bCs/>
          <w:sz w:val="24"/>
          <w:szCs w:val="24"/>
        </w:rPr>
        <w:t>Диетический стол №5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Диета №5 предназначена для отдыхающих,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страдающих заболеванием печени, </w:t>
      </w:r>
      <w:r w:rsidRPr="002222BD">
        <w:rPr>
          <w:rFonts w:ascii="Times New Roman" w:eastAsia="Times New Roman" w:hAnsi="Times New Roman" w:cs="Times New Roman"/>
          <w:sz w:val="24"/>
          <w:szCs w:val="24"/>
        </w:rPr>
        <w:t>желчевыводящих путей и желчного пузыря, в частности, вирусным гепатитом</w:t>
      </w:r>
      <w:proofErr w:type="gramStart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, циррозом, холециститом. Характеризуется сниженным содержанием или отсутствием тяжёлых и раздражающих продуктов и блюд. Диетический стол №5 имеет полноценную, не сниженную калорийность, но содержит меньше жиров и холестерина, чем традиционное повседневное питание. 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Продукты, которые включаются в меню диеты №5 (диетического стола №5): супы (овощные, фруктовые, крупяные, молочные), нежирные птица и рыба, кисломолочные продукты, каши, чёрный и белый хлеб, свежие спелые фрукты и ягоды (кроме кислых), свежие и варёные овощи, овощные и фруктовые соки (в больших количествах), некрепкий чай с добавлением молока. </w:t>
      </w:r>
      <w:proofErr w:type="gramEnd"/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Диетический стол №5 подразумевает следующие суточные ограничения на потребление отдельных продуктов: не более 70 граммов сахара, варенья, мёда, пастилы, мармелада; не более 10 граммов сливок, сливочного масла и иных животных жиров; не более 20-30 граммов растительных жиров; не более одного куриного яйца; не более 10 граммов поваренной соли. 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При диете №5 из рациона исключаются: сдобная выпечка, алкогольные напитки, печень, сало, бобовые (горох, фасоль и так далее), грибы, отдельные виды зелени (щавель, лук и шпинат), жирное мясо и рыба, острые, консервированные, жареные и копчёные блюда, мороженое, какао, шоколад, пирожные, торты, газировка, пряности, чеснок, редька, редис, орехи, из супов под запретом – щи, супы на мясном и грибном бульонах, борщ. </w:t>
      </w:r>
      <w:proofErr w:type="gramEnd"/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2BD" w:rsidRPr="002222BD" w:rsidRDefault="002222BD" w:rsidP="002222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b/>
          <w:bCs/>
          <w:sz w:val="24"/>
          <w:szCs w:val="24"/>
        </w:rPr>
        <w:t>Диетический стол №9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Диета №9 предназначена для больных, страдающих лёгкой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сребней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формы сахарного диабета. </w:t>
      </w:r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Диетический стол №9 характеризуется заменой сахара на сорбит и ксилит, исключением сладостей с «тяжёлыми» углеводами. 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В диету №9 могут быть включены следующие продукты: любые хлебобулочные изделия, кроме сдобных; нежирные овощные, мясные и рыбные супы; блюда из нежирных мяса, рыбы или птицы; молоко и кисломолочные продукты (за исключением жирных сортов творога и сыра); крупы, каши, бобовые, картофель и свежие овощи; свежие кисло-сладкие фрукты и ягоды. </w:t>
      </w:r>
      <w:proofErr w:type="gramEnd"/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Диетический стол №9 подразумевает исключение из рациона таких продуктов, как: сдобные мучные изделия, жирные супы и бульоны, колбасы, солёная рыба, нежирное мясо и рыба, сливки, творожные сырки, манная каша, макароны, рис, солёная пища, маринованная пища, виноград и изюм, сахар и сладости, сладкие соки. </w:t>
      </w:r>
      <w:proofErr w:type="gramEnd"/>
    </w:p>
    <w:p w:rsidR="002222BD" w:rsidRPr="002222BD" w:rsidRDefault="002222BD" w:rsidP="002222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b/>
          <w:bCs/>
          <w:sz w:val="24"/>
          <w:szCs w:val="24"/>
        </w:rPr>
        <w:t>Диетический стол №15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Диета №15 является общей неспециализированной диетой для тех, чьё состояние здоровья не требует специальной диеты, по сути, представляет собой режим полноценного питания практически без ограничений – они касаются только </w:t>
      </w:r>
      <w:proofErr w:type="spellStart"/>
      <w:r w:rsidRPr="002222BD">
        <w:rPr>
          <w:rFonts w:ascii="Times New Roman" w:eastAsia="Times New Roman" w:hAnsi="Times New Roman" w:cs="Times New Roman"/>
          <w:sz w:val="24"/>
          <w:szCs w:val="24"/>
        </w:rPr>
        <w:t>трудноперевариваемых</w:t>
      </w:r>
      <w:proofErr w:type="spellEnd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 блюд и излишне острой пищи. Также данный рацион может быть рекомендован на этапе выздоровления или как переходный этап от лечебной диеты к обычному повседневному питанию. </w:t>
      </w:r>
    </w:p>
    <w:p w:rsidR="002222BD" w:rsidRPr="002222BD" w:rsidRDefault="002222BD" w:rsidP="00222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Из рациона при диетическом столе №15 исключаются жирные сорта мяса, жирные сорта птицы (утятина, гусятина), тяжёлые животные жиры, горчица и острый перец. </w:t>
      </w:r>
      <w:proofErr w:type="gramStart"/>
      <w:r w:rsidRPr="002222BD">
        <w:rPr>
          <w:rFonts w:ascii="Times New Roman" w:eastAsia="Times New Roman" w:hAnsi="Times New Roman" w:cs="Times New Roman"/>
          <w:sz w:val="24"/>
          <w:szCs w:val="24"/>
        </w:rPr>
        <w:t>При этом в рационе могут содержаться продуты, подвергшиеся любому способу кулинарной обработки: жареные, варёные, консервированные, приготовленные на пару и так далее.</w:t>
      </w:r>
      <w:proofErr w:type="gramEnd"/>
      <w:r w:rsidRPr="002222BD">
        <w:rPr>
          <w:rFonts w:ascii="Times New Roman" w:eastAsia="Times New Roman" w:hAnsi="Times New Roman" w:cs="Times New Roman"/>
          <w:sz w:val="24"/>
          <w:szCs w:val="24"/>
        </w:rPr>
        <w:t xml:space="preserve"> Диета №15 отличается также повышенным содержанием витаминов. </w:t>
      </w:r>
    </w:p>
    <w:p w:rsidR="00000000" w:rsidRDefault="002222BD"/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BD" w:rsidRDefault="002222BD" w:rsidP="002222BD">
      <w:pPr>
        <w:spacing w:after="0" w:line="240" w:lineRule="auto"/>
      </w:pPr>
      <w:r>
        <w:separator/>
      </w:r>
    </w:p>
  </w:endnote>
  <w:endnote w:type="continuationSeparator" w:id="1">
    <w:p w:rsidR="002222BD" w:rsidRDefault="002222BD" w:rsidP="0022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BD" w:rsidRDefault="002222BD" w:rsidP="002222BD">
      <w:pPr>
        <w:spacing w:after="0" w:line="240" w:lineRule="auto"/>
      </w:pPr>
      <w:r>
        <w:separator/>
      </w:r>
    </w:p>
  </w:footnote>
  <w:footnote w:type="continuationSeparator" w:id="1">
    <w:p w:rsidR="002222BD" w:rsidRDefault="002222BD" w:rsidP="0022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BD" w:rsidRPr="002249E5" w:rsidRDefault="002222BD" w:rsidP="002222BD">
    <w:pPr>
      <w:pStyle w:val="a5"/>
      <w:jc w:val="right"/>
      <w:rPr>
        <w:rFonts w:ascii="Times New Roman" w:hAnsi="Times New Roman"/>
        <w:sz w:val="20"/>
        <w:szCs w:val="20"/>
      </w:rPr>
    </w:pPr>
    <w:r w:rsidRPr="002249E5">
      <w:rPr>
        <w:rFonts w:ascii="Times New Roman" w:hAnsi="Times New Roman"/>
        <w:sz w:val="20"/>
        <w:szCs w:val="20"/>
      </w:rPr>
      <w:t xml:space="preserve">Пансионат с лечением  «Сосновый бор», </w:t>
    </w:r>
    <w:r w:rsidRPr="002249E5">
      <w:rPr>
        <w:rFonts w:ascii="Times New Roman" w:hAnsi="Times New Roman"/>
        <w:color w:val="000000"/>
        <w:sz w:val="20"/>
        <w:szCs w:val="20"/>
      </w:rPr>
      <w:t>Костромская область, Костромской р-н, дер. Воронино</w:t>
    </w:r>
  </w:p>
  <w:p w:rsidR="002222BD" w:rsidRPr="002249E5" w:rsidRDefault="002222BD" w:rsidP="002222BD">
    <w:pPr>
      <w:pStyle w:val="a5"/>
      <w:jc w:val="right"/>
      <w:rPr>
        <w:rFonts w:ascii="Times New Roman" w:hAnsi="Times New Roman"/>
        <w:sz w:val="20"/>
        <w:szCs w:val="20"/>
      </w:rPr>
    </w:pPr>
    <w:r w:rsidRPr="002249E5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Отдел бронирования:</w:t>
    </w:r>
    <w:r w:rsidRPr="002249E5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2249E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(4852) 90-70-75, 90-70-74</w:t>
    </w:r>
    <w:r w:rsidRPr="002249E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2249E5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Сотовый телефон:</w:t>
    </w:r>
    <w:r w:rsidRPr="002249E5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2249E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(915) 986-28-48</w:t>
    </w:r>
    <w:r w:rsidRPr="002249E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proofErr w:type="spellStart"/>
    <w:r w:rsidRPr="002249E5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2249E5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:</w:t>
    </w:r>
    <w:r w:rsidRPr="002249E5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2249E5">
      <w:rPr>
        <w:rStyle w:val="a9"/>
        <w:rFonts w:ascii="Times New Roman" w:hAnsi="Times New Roman"/>
        <w:sz w:val="20"/>
        <w:szCs w:val="20"/>
        <w:bdr w:val="none" w:sz="0" w:space="0" w:color="auto" w:frame="1"/>
      </w:rPr>
      <w:t>nashvek@bk.ru</w:t>
    </w:r>
    <w:r w:rsidRPr="002249E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2249E5">
      <w:rPr>
        <w:rStyle w:val="a9"/>
        <w:rFonts w:ascii="Times New Roman" w:hAnsi="Times New Roman"/>
        <w:color w:val="000000"/>
        <w:sz w:val="20"/>
        <w:szCs w:val="20"/>
        <w:bdr w:val="none" w:sz="0" w:space="0" w:color="auto" w:frame="1"/>
      </w:rPr>
      <w:t>Режим работы:</w:t>
    </w:r>
    <w:r w:rsidRPr="002249E5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proofErr w:type="spellStart"/>
    <w:r w:rsidRPr="002249E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2249E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2249E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2249E5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10-00 до 15-00</w:t>
    </w:r>
  </w:p>
  <w:p w:rsidR="002222BD" w:rsidRDefault="002222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2BD"/>
    <w:rsid w:val="0022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22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22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22B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2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22BD"/>
  </w:style>
  <w:style w:type="paragraph" w:styleId="a7">
    <w:name w:val="footer"/>
    <w:basedOn w:val="a"/>
    <w:link w:val="a8"/>
    <w:uiPriority w:val="99"/>
    <w:semiHidden/>
    <w:unhideWhenUsed/>
    <w:rsid w:val="0022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22BD"/>
  </w:style>
  <w:style w:type="character" w:customStyle="1" w:styleId="apple-converted-space">
    <w:name w:val="apple-converted-space"/>
    <w:basedOn w:val="a0"/>
    <w:rsid w:val="002222BD"/>
  </w:style>
  <w:style w:type="character" w:styleId="a9">
    <w:name w:val="Strong"/>
    <w:basedOn w:val="a0"/>
    <w:uiPriority w:val="22"/>
    <w:qFormat/>
    <w:rsid w:val="00222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2018-12-27T13:47:00Z</dcterms:created>
  <dcterms:modified xsi:type="dcterms:W3CDTF">2018-12-27T13:47:00Z</dcterms:modified>
</cp:coreProperties>
</file>